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1657" w14:textId="77777777" w:rsidR="006D572C" w:rsidRDefault="006D572C" w:rsidP="006D572C">
      <w:r w:rsidRPr="00D55BCB">
        <w:rPr>
          <w:b/>
          <w:bCs/>
        </w:rPr>
        <w:t>Hinweis:</w:t>
      </w:r>
      <w:r>
        <w:t xml:space="preserve"> Die farbig hinterlegten Felder sind auszufüllen.</w:t>
      </w:r>
    </w:p>
    <w:p w14:paraId="673CEB98" w14:textId="77777777" w:rsidR="00337CA8" w:rsidRDefault="00337CA8" w:rsidP="006D572C"/>
    <w:sdt>
      <w:sdtPr>
        <w:id w:val="-1546051200"/>
        <w:placeholder>
          <w:docPart w:val="F0EC4FF42698F04F91359CE6899848F5"/>
        </w:placeholder>
        <w:showingPlcHdr/>
      </w:sdtPr>
      <w:sdtEndPr/>
      <w:sdtContent>
        <w:p w14:paraId="48900C7D" w14:textId="286BA081" w:rsidR="00337CA8" w:rsidRDefault="00337CA8" w:rsidP="00337CA8">
          <w:r w:rsidRPr="006A3FA1">
            <w:rPr>
              <w:rStyle w:val="Platzhaltertext"/>
              <w:color w:val="808080" w:themeColor="background2" w:themeShade="80"/>
              <w:highlight w:val="yellow"/>
            </w:rPr>
            <w:t>Klicken oder tippen Sie hier, um Text einzugeben.</w:t>
          </w:r>
        </w:p>
      </w:sdtContent>
    </w:sdt>
    <w:p w14:paraId="593C04E1" w14:textId="1666AC7E" w:rsidR="00337CA8" w:rsidRDefault="00337CA8" w:rsidP="00337CA8">
      <w:r>
        <w:rPr>
          <w:noProof/>
        </w:rPr>
        <mc:AlternateContent>
          <mc:Choice Requires="wps">
            <w:drawing>
              <wp:anchor distT="0" distB="0" distL="114300" distR="114300" simplePos="0" relativeHeight="251670528" behindDoc="0" locked="0" layoutInCell="1" allowOverlap="1" wp14:anchorId="212DCD4B" wp14:editId="75298405">
                <wp:simplePos x="0" y="0"/>
                <wp:positionH relativeFrom="column">
                  <wp:posOffset>-81280</wp:posOffset>
                </wp:positionH>
                <wp:positionV relativeFrom="paragraph">
                  <wp:posOffset>-37465</wp:posOffset>
                </wp:positionV>
                <wp:extent cx="5418161" cy="0"/>
                <wp:effectExtent l="0" t="0" r="0" b="0"/>
                <wp:wrapNone/>
                <wp:docPr id="1132388888" name="Gerader Verbinder 2"/>
                <wp:cNvGraphicFramePr/>
                <a:graphic xmlns:a="http://schemas.openxmlformats.org/drawingml/2006/main">
                  <a:graphicData uri="http://schemas.microsoft.com/office/word/2010/wordprocessingShape">
                    <wps:wsp>
                      <wps:cNvCnPr/>
                      <wps:spPr>
                        <a:xfrm>
                          <a:off x="0" y="0"/>
                          <a:ext cx="54181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95F9B5" id="Gerader Verbinder 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4pt,-2.95pt" to="420.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" strokecolor="#666f7a [3200]" strokeweight=".5pt">
                <v:stroke joinstyle="miter"/>
              </v:line>
            </w:pict>
          </mc:Fallback>
        </mc:AlternateContent>
      </w:r>
      <w:r>
        <w:t>(Name und Anschrift des Bewerbers/ der Bewerbergemeinschaft)</w:t>
      </w:r>
    </w:p>
    <w:p w14:paraId="4220C5A5" w14:textId="77777777" w:rsidR="006D572C" w:rsidRPr="00880849" w:rsidRDefault="006D572C" w:rsidP="006D572C">
      <w:pPr>
        <w:pStyle w:val="berschriftInhaltsverzeichnis"/>
        <w:rPr>
          <w:color w:val="A6A6A6" w:themeColor="background1" w:themeShade="A6"/>
        </w:rPr>
      </w:pPr>
      <w:r w:rsidRPr="00880849">
        <w:rPr>
          <w:color w:val="A6A6A6" w:themeColor="background1" w:themeShade="A6"/>
        </w:rPr>
        <w:t>Erklärung zum Nichtvorliegen von Ausschlussgründen</w:t>
      </w:r>
    </w:p>
    <w:tbl>
      <w:tblPr>
        <w:tblpPr w:leftFromText="141" w:rightFromText="141" w:vertAnchor="text" w:tblpX="38" w:tblpY="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1"/>
        <w:gridCol w:w="4689"/>
      </w:tblGrid>
      <w:tr w:rsidR="00CA2004" w14:paraId="0F9C30AB" w14:textId="77777777" w:rsidTr="002044DB">
        <w:trPr>
          <w:trHeight w:val="6105"/>
        </w:trPr>
        <w:tc>
          <w:tcPr>
            <w:tcW w:w="2415" w:type="pct"/>
            <w:tcBorders>
              <w:left w:val="nil"/>
              <w:bottom w:val="nil"/>
              <w:right w:val="nil"/>
            </w:tcBorders>
            <w:shd w:val="clear" w:color="auto" w:fill="A6A6A6" w:themeFill="background1" w:themeFillShade="A6"/>
          </w:tcPr>
          <w:p w14:paraId="7E4B3410" w14:textId="77777777" w:rsidR="00CA2004" w:rsidRDefault="00CA2004" w:rsidP="00A9147A">
            <w:r>
              <w:t xml:space="preserve">Funktion im Vergabeverfahren </w:t>
            </w:r>
          </w:p>
          <w:p w14:paraId="261943F3" w14:textId="77777777" w:rsidR="00CA2004" w:rsidRDefault="00CA2004" w:rsidP="00A9147A">
            <w:r>
              <w:t>(Bitte nur eine Variante auswählen.)</w:t>
            </w:r>
          </w:p>
        </w:tc>
        <w:tc>
          <w:tcPr>
            <w:tcW w:w="2585" w:type="pct"/>
            <w:tcBorders>
              <w:left w:val="nil"/>
              <w:bottom w:val="nil"/>
              <w:right w:val="nil"/>
            </w:tcBorders>
          </w:tcPr>
          <w:p w14:paraId="325077C0" w14:textId="77777777" w:rsidR="00CA2004" w:rsidRDefault="000B68FD" w:rsidP="00A9147A">
            <w:sdt>
              <w:sdtPr>
                <w:id w:val="-1823259879"/>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Einzelbewerber </w:t>
            </w:r>
          </w:p>
          <w:p w14:paraId="540EDC9C" w14:textId="4580C210" w:rsidR="00CA2004" w:rsidRDefault="000B68FD" w:rsidP="00A9147A">
            <w:sdt>
              <w:sdtPr>
                <w:id w:val="-8376318"/>
                <w14:checkbox>
                  <w14:checked w14:val="0"/>
                  <w14:checkedState w14:val="2612" w14:font="MS Gothic"/>
                  <w14:uncheckedState w14:val="2610" w14:font="MS Gothic"/>
                </w14:checkbox>
              </w:sdtPr>
              <w:sdtEndPr/>
              <w:sdtContent>
                <w:r w:rsidR="00A86CD0">
                  <w:rPr>
                    <w:rFonts w:ascii="MS Gothic" w:eastAsia="MS Gothic" w:hAnsi="MS Gothic" w:hint="eastAsia"/>
                  </w:rPr>
                  <w:t>☐</w:t>
                </w:r>
              </w:sdtContent>
            </w:sdt>
            <w:r w:rsidR="00CA2004">
              <w:t xml:space="preserve"> Mitglied der folgenden       </w:t>
            </w:r>
          </w:p>
          <w:p w14:paraId="59324109" w14:textId="77777777" w:rsidR="00CA2004" w:rsidRDefault="00CA2004" w:rsidP="00A9147A">
            <w:r>
              <w:t xml:space="preserve">     Bewerbergemeinschaft: </w:t>
            </w:r>
          </w:p>
          <w:p w14:paraId="77F5D37A" w14:textId="77777777" w:rsidR="00CA2004" w:rsidRDefault="00CA2004" w:rsidP="00A9147A">
            <w:r>
              <w:rPr>
                <w:highlight w:val="yellow"/>
              </w:rPr>
              <w:t xml:space="preserve">     </w:t>
            </w:r>
            <w:sdt>
              <w:sdtPr>
                <w:rPr>
                  <w:highlight w:val="yellow"/>
                </w:rPr>
                <w:id w:val="-1816871789"/>
                <w:placeholder>
                  <w:docPart w:val="45CF4F8CEFE64184A56039C012627F44"/>
                </w:placeholder>
                <w:showingPlcHdr/>
              </w:sdtPr>
              <w:sdtEndPr/>
              <w:sdtContent>
                <w:r w:rsidRPr="00D55BCB">
                  <w:rPr>
                    <w:rStyle w:val="Platzhaltertext"/>
                    <w:highlight w:val="yellow"/>
                  </w:rPr>
                  <w:t>Klicken oder tippen Sie hier, um Text einzugeben.</w:t>
                </w:r>
              </w:sdtContent>
            </w:sdt>
          </w:p>
          <w:p w14:paraId="2CBEEE07" w14:textId="77777777" w:rsidR="00CA2004" w:rsidRDefault="000B68FD" w:rsidP="00A9147A">
            <w:sdt>
              <w:sdtPr>
                <w:id w:val="328800324"/>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Eignungsleihendes Unternehmen für  </w:t>
            </w:r>
          </w:p>
          <w:p w14:paraId="33BE3C04" w14:textId="77777777" w:rsidR="00CA2004" w:rsidRDefault="00CA2004" w:rsidP="00A9147A">
            <w:r>
              <w:t xml:space="preserve">     folgende Einzelbewerber/folgende  </w:t>
            </w:r>
          </w:p>
          <w:p w14:paraId="24112525" w14:textId="77777777" w:rsidR="00CA2004" w:rsidRDefault="00CA2004" w:rsidP="00A9147A">
            <w:r>
              <w:t xml:space="preserve">     Bewerbergemeinschaft:</w:t>
            </w:r>
          </w:p>
          <w:p w14:paraId="40CABF0E" w14:textId="77777777" w:rsidR="00CA2004" w:rsidRDefault="00CA2004" w:rsidP="00A9147A">
            <w:r>
              <w:t xml:space="preserve">     </w:t>
            </w:r>
            <w:sdt>
              <w:sdtPr>
                <w:id w:val="17819750"/>
                <w:placeholder>
                  <w:docPart w:val="45CF4F8CEFE64184A56039C012627F44"/>
                </w:placeholder>
                <w:showingPlcHdr/>
              </w:sdtPr>
              <w:sdtEndPr/>
              <w:sdtContent>
                <w:r w:rsidRPr="00710D2D">
                  <w:rPr>
                    <w:rStyle w:val="Platzhaltertext"/>
                    <w:highlight w:val="yellow"/>
                  </w:rPr>
                  <w:t>Klicken oder tippen Sie hier, um Text einzugeben.</w:t>
                </w:r>
              </w:sdtContent>
            </w:sdt>
            <w:r>
              <w:t xml:space="preserve"> </w:t>
            </w:r>
          </w:p>
          <w:p w14:paraId="3D1041EB" w14:textId="77777777" w:rsidR="00CA2004" w:rsidRDefault="000B68FD" w:rsidP="00A9147A">
            <w:sdt>
              <w:sdtPr>
                <w:id w:val="-501583047"/>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Nachunternehmer für folgende  </w:t>
            </w:r>
          </w:p>
          <w:p w14:paraId="33BDB94D" w14:textId="77777777" w:rsidR="00CA2004" w:rsidRDefault="00CA2004" w:rsidP="00A9147A">
            <w:r>
              <w:t xml:space="preserve">     Einzelbewerber/folgende  </w:t>
            </w:r>
          </w:p>
          <w:p w14:paraId="107A8C27" w14:textId="77777777" w:rsidR="00CA2004" w:rsidRDefault="00CA2004" w:rsidP="00A9147A">
            <w:r>
              <w:t xml:space="preserve">     Bewerbergemeinschaft:</w:t>
            </w:r>
          </w:p>
          <w:sdt>
            <w:sdtPr>
              <w:id w:val="581334583"/>
              <w:placeholder>
                <w:docPart w:val="45CF4F8CEFE64184A56039C012627F44"/>
              </w:placeholder>
              <w:showingPlcHdr/>
            </w:sdtPr>
            <w:sdtEndPr/>
            <w:sdtContent>
              <w:p w14:paraId="485F6B17" w14:textId="77777777" w:rsidR="00CA2004" w:rsidRDefault="00CA2004" w:rsidP="00A9147A">
                <w:r w:rsidRPr="00710D2D">
                  <w:rPr>
                    <w:rStyle w:val="Platzhaltertext"/>
                    <w:highlight w:val="yellow"/>
                  </w:rPr>
                  <w:t>Klicken oder tippen Sie hier, um Text einzugeben.</w:t>
                </w:r>
              </w:p>
            </w:sdtContent>
          </w:sdt>
        </w:tc>
      </w:tr>
    </w:tbl>
    <w:p w14:paraId="7603C564" w14:textId="77777777" w:rsidR="00CA2004" w:rsidRDefault="00CA2004" w:rsidP="00CA2004"/>
    <w:p w14:paraId="09B89327" w14:textId="77777777" w:rsidR="00CA2004" w:rsidRDefault="00CA2004" w:rsidP="00CA2004">
      <w:pPr>
        <w:rPr>
          <w:b/>
          <w:bCs/>
        </w:rPr>
      </w:pPr>
    </w:p>
    <w:p w14:paraId="08F20288" w14:textId="77777777" w:rsidR="00CA2004" w:rsidRDefault="00CA2004" w:rsidP="00CA2004">
      <w:pPr>
        <w:pStyle w:val="Listenabsatz"/>
        <w:numPr>
          <w:ilvl w:val="0"/>
          <w:numId w:val="19"/>
        </w:numPr>
        <w:rPr>
          <w:b/>
          <w:bCs/>
        </w:rPr>
      </w:pPr>
      <w:r w:rsidRPr="00B93F00">
        <w:rPr>
          <w:b/>
          <w:bCs/>
        </w:rPr>
        <w:t>Zwingende Ausschlussgründe gemäß § 123 Abs. 1 GWB</w:t>
      </w:r>
    </w:p>
    <w:p w14:paraId="4757DA32" w14:textId="77777777" w:rsidR="00CA2004" w:rsidRDefault="00CA2004" w:rsidP="00CA2004">
      <w:r>
        <w:t xml:space="preserve">Ich/wir erklären für das o. g. Unternehmen, </w:t>
      </w:r>
    </w:p>
    <w:p w14:paraId="7DA94BCE" w14:textId="00E0EBC6" w:rsidR="00841A60" w:rsidRDefault="00CA2004" w:rsidP="009B30A2">
      <w:r>
        <w:t>dass keine Person, deren Verhalten unserem Unternehmen zuzurechnen ist, rechtskräftig verurteilt ist und keine Geldbuße nach §30 des Gesetzes über Ordnungswidrigkeiten rechtskräftig gegen unser Unternehmen festgesetzt worden ist wegen einer Straftat nach:</w:t>
      </w:r>
      <w:r w:rsidR="00841A60">
        <w:br w:type="page"/>
      </w:r>
    </w:p>
    <w:p w14:paraId="62CE24A1" w14:textId="77777777" w:rsidR="00CA2004" w:rsidRDefault="00CA2004" w:rsidP="00CA2004">
      <w:pPr>
        <w:pStyle w:val="Listenabsatz"/>
        <w:numPr>
          <w:ilvl w:val="0"/>
          <w:numId w:val="20"/>
        </w:numPr>
      </w:pPr>
      <w:r>
        <w:lastRenderedPageBreak/>
        <w:t>§ 129 des Strafgesetzbuchs (Bildung krimineller Vereinigung), § 129a des Strafgesetzbuchs (Bildung terroristischer Vereinigung) oder § 129b des Strafgesetzbuchs (kriminelle und terroristische Vereinigung im Ausland),</w:t>
      </w:r>
    </w:p>
    <w:p w14:paraId="19602C00" w14:textId="77777777" w:rsidR="00CA2004" w:rsidRDefault="00CA2004" w:rsidP="00CA2004">
      <w:pPr>
        <w:pStyle w:val="Listenabsatz"/>
        <w:numPr>
          <w:ilvl w:val="0"/>
          <w:numId w:val="0"/>
        </w:numPr>
        <w:ind w:left="720"/>
      </w:pPr>
    </w:p>
    <w:p w14:paraId="1984CAFA" w14:textId="77777777" w:rsidR="00CA2004" w:rsidRDefault="00CA2004" w:rsidP="00CA2004">
      <w:pPr>
        <w:pStyle w:val="Listenabsatz"/>
        <w:numPr>
          <w:ilvl w:val="0"/>
          <w:numId w:val="20"/>
        </w:numPr>
      </w:pPr>
      <w:r>
        <w:t>§89 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6B9D88" w14:textId="77777777" w:rsidR="00CA2004" w:rsidRDefault="00CA2004" w:rsidP="00CA2004">
      <w:pPr>
        <w:pStyle w:val="Listenabsatz"/>
        <w:numPr>
          <w:ilvl w:val="0"/>
          <w:numId w:val="0"/>
        </w:numPr>
        <w:ind w:left="720"/>
      </w:pPr>
    </w:p>
    <w:p w14:paraId="39873389" w14:textId="77777777" w:rsidR="00CA2004" w:rsidRDefault="00CA2004" w:rsidP="00CA2004">
      <w:pPr>
        <w:pStyle w:val="Listenabsatz"/>
        <w:numPr>
          <w:ilvl w:val="0"/>
          <w:numId w:val="20"/>
        </w:numPr>
      </w:pPr>
      <w:r>
        <w:t>§ 261 des Strafgesetzbuchs (Geldwäsche; Verschleierung unrechtmäßig erlangter Vermögenswerte),</w:t>
      </w:r>
    </w:p>
    <w:p w14:paraId="12D0F367" w14:textId="77777777" w:rsidR="00CA2004" w:rsidRDefault="00CA2004" w:rsidP="00CA2004">
      <w:pPr>
        <w:pStyle w:val="Listenabsatz"/>
        <w:numPr>
          <w:ilvl w:val="0"/>
          <w:numId w:val="0"/>
        </w:numPr>
        <w:ind w:left="644"/>
      </w:pPr>
    </w:p>
    <w:p w14:paraId="751667B8" w14:textId="77777777" w:rsidR="00CA2004" w:rsidRDefault="00CA2004" w:rsidP="00CA2004">
      <w:pPr>
        <w:pStyle w:val="Listenabsatz"/>
        <w:numPr>
          <w:ilvl w:val="0"/>
          <w:numId w:val="20"/>
        </w:numPr>
      </w:pPr>
      <w:r>
        <w:t>§ 263 des Strafgesetzbuchs (Betrug) soweit sich die Straftat gegen den Haushalt der Europäischen Union oder gegen Haushalte richtet, die von der Europäischen Union oder in ihrem Auftrag verwaltet werden,</w:t>
      </w:r>
    </w:p>
    <w:p w14:paraId="7795EB9C" w14:textId="77777777" w:rsidR="00CA2004" w:rsidRDefault="00CA2004" w:rsidP="00CA2004">
      <w:pPr>
        <w:pStyle w:val="Listenabsatz"/>
        <w:numPr>
          <w:ilvl w:val="0"/>
          <w:numId w:val="0"/>
        </w:numPr>
        <w:ind w:left="644"/>
      </w:pPr>
    </w:p>
    <w:p w14:paraId="4D7CC3EB" w14:textId="77777777" w:rsidR="00CA2004" w:rsidRDefault="00CA2004" w:rsidP="00CA2004">
      <w:pPr>
        <w:pStyle w:val="Listenabsatz"/>
        <w:numPr>
          <w:ilvl w:val="0"/>
          <w:numId w:val="20"/>
        </w:numPr>
      </w:pPr>
      <w:r>
        <w:t>§ 264 des Strafgesetzbuchs (Subventionsbetrug) soweit sich die Straftat gegen den Haushalt der Europäischen Union oder gegen Haushalte richtet, die von der Europäischen Union oder in ihrem Auftrag verwaltet werden,</w:t>
      </w:r>
    </w:p>
    <w:p w14:paraId="4674FF23" w14:textId="77777777" w:rsidR="00CA2004" w:rsidRDefault="00CA2004" w:rsidP="00CA2004">
      <w:pPr>
        <w:pStyle w:val="Listenabsatz"/>
        <w:numPr>
          <w:ilvl w:val="0"/>
          <w:numId w:val="0"/>
        </w:numPr>
        <w:ind w:left="644"/>
      </w:pPr>
    </w:p>
    <w:p w14:paraId="116CC9B8" w14:textId="77777777" w:rsidR="00CA2004" w:rsidRDefault="00CA2004" w:rsidP="00CA2004">
      <w:pPr>
        <w:pStyle w:val="Listenabsatz"/>
        <w:numPr>
          <w:ilvl w:val="0"/>
          <w:numId w:val="20"/>
        </w:numPr>
      </w:pPr>
      <w:r>
        <w:t>§ 299 des Strafgesetzbuchs (Bestechlichkeit oder Bestechung im geschäftlichen Verkehr), § 299a und § 299b des Strafgesetzbuchs (Bestechlichkeit und Bestechung im Gesundheitswesen)</w:t>
      </w:r>
    </w:p>
    <w:p w14:paraId="15834FD1" w14:textId="77777777" w:rsidR="00CA2004" w:rsidRDefault="00CA2004" w:rsidP="00CA2004">
      <w:pPr>
        <w:pStyle w:val="Listenabsatz"/>
        <w:numPr>
          <w:ilvl w:val="0"/>
          <w:numId w:val="0"/>
        </w:numPr>
        <w:ind w:left="644"/>
      </w:pPr>
    </w:p>
    <w:p w14:paraId="6999D2B3" w14:textId="20463327" w:rsidR="00CA2004" w:rsidRDefault="00CA2004" w:rsidP="00CA2004">
      <w:pPr>
        <w:pStyle w:val="Listenabsatz"/>
        <w:numPr>
          <w:ilvl w:val="0"/>
          <w:numId w:val="20"/>
        </w:numPr>
      </w:pPr>
      <w:r>
        <w:t>§ 108 e des Strafgesetzbuchs (Bestechlichkeit und Bestechung von Mandatsträgern)</w:t>
      </w:r>
      <w:r w:rsidR="00C3561D">
        <w:t xml:space="preserve"> </w:t>
      </w:r>
      <w:r w:rsidR="00C3561D" w:rsidRPr="00C3561D">
        <w:t>oder § 108f des Strafgesetzbuchs (unzulässige Interessenwahrnehmung)</w:t>
      </w:r>
      <w:r>
        <w:t>,</w:t>
      </w:r>
    </w:p>
    <w:p w14:paraId="4D350BB2" w14:textId="77777777" w:rsidR="00CA2004" w:rsidRDefault="00CA2004" w:rsidP="00CA2004">
      <w:pPr>
        <w:pStyle w:val="Listenabsatz"/>
        <w:numPr>
          <w:ilvl w:val="0"/>
          <w:numId w:val="0"/>
        </w:numPr>
        <w:ind w:left="644"/>
      </w:pPr>
    </w:p>
    <w:p w14:paraId="070E905F" w14:textId="58DA5E01" w:rsidR="00CA2004" w:rsidRDefault="00CA2004" w:rsidP="00CA2004">
      <w:pPr>
        <w:pStyle w:val="Listenabsatz"/>
        <w:numPr>
          <w:ilvl w:val="0"/>
          <w:numId w:val="20"/>
        </w:numPr>
      </w:pPr>
      <w:r>
        <w:t xml:space="preserve">den §§ 333 und 334 des Strafgesetzbuchs (Vorteilsgewährung und Bestechung), jeweils auch in Verbindung mit § 335a des Strafgesetzbuchs </w:t>
      </w:r>
      <w:r w:rsidR="00C3561D">
        <w:t>(</w:t>
      </w:r>
      <w:r>
        <w:t>Ausländische und internationale Bedienstete),</w:t>
      </w:r>
    </w:p>
    <w:p w14:paraId="54C544C8" w14:textId="77777777" w:rsidR="00CA2004" w:rsidRDefault="00CA2004" w:rsidP="00CA2004">
      <w:pPr>
        <w:pStyle w:val="Listenabsatz"/>
        <w:numPr>
          <w:ilvl w:val="0"/>
          <w:numId w:val="0"/>
        </w:numPr>
        <w:ind w:left="644"/>
      </w:pPr>
    </w:p>
    <w:p w14:paraId="2EEC964E" w14:textId="77777777" w:rsidR="00CA2004" w:rsidRDefault="00CA2004" w:rsidP="00CA2004">
      <w:pPr>
        <w:pStyle w:val="Listenabsatz"/>
        <w:numPr>
          <w:ilvl w:val="0"/>
          <w:numId w:val="20"/>
        </w:numPr>
      </w:pPr>
      <w:r>
        <w:t xml:space="preserve">Artikel 2 § 2 des Gesetzes zur Bekämpfung internationaler Bestechung (Bestechung ausländischer Abgeordneter im Zusammenhang mit internationalem Geschäftsverkehr) oder </w:t>
      </w:r>
    </w:p>
    <w:p w14:paraId="454F0C85" w14:textId="77777777" w:rsidR="00CA2004" w:rsidRDefault="00CA2004" w:rsidP="00CA2004">
      <w:pPr>
        <w:pStyle w:val="Listenabsatz"/>
        <w:numPr>
          <w:ilvl w:val="0"/>
          <w:numId w:val="0"/>
        </w:numPr>
        <w:ind w:left="644"/>
      </w:pPr>
    </w:p>
    <w:p w14:paraId="04A03086" w14:textId="4C5530FE" w:rsidR="00CA2004" w:rsidRDefault="00E16244" w:rsidP="00CA2004">
      <w:pPr>
        <w:pStyle w:val="Listenabsatz"/>
        <w:numPr>
          <w:ilvl w:val="0"/>
          <w:numId w:val="20"/>
        </w:numPr>
      </w:pPr>
      <w:r>
        <w:t>d</w:t>
      </w:r>
      <w:r w:rsidR="00CA2004">
        <w:t>en §§ 232, 223a Absatz 1 bis 5, den §§ 232b bis 233a des Strafgesetzbuches (Menschenhandel, Zwangsprostitution, Zwangsarbeit, Ausbeutung der Arbeitskraft, Ausbeutung unter Ausnutzung einer Freiheitsberaubung).</w:t>
      </w:r>
    </w:p>
    <w:p w14:paraId="10722EDE" w14:textId="77777777" w:rsidR="00CA2004" w:rsidRDefault="00CA2004" w:rsidP="00CA2004">
      <w:r>
        <w:t xml:space="preserve">Einer Verurteilung oder der Festsetzung einer Geldbuße im Sinne der genannten Vorschriften stehen eine Verurteilung oder die Festsetzung einer Geldbuße nach den vergleichbaren Vorschriften anderer Staaten gleich. </w:t>
      </w:r>
    </w:p>
    <w:p w14:paraId="077CB83E" w14:textId="77777777" w:rsidR="00CA2004" w:rsidRDefault="00CA2004" w:rsidP="00CA2004">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Stelle.</w:t>
      </w:r>
    </w:p>
    <w:p w14:paraId="56B4E1D6" w14:textId="77777777" w:rsidR="00CA2004" w:rsidRDefault="00CA2004" w:rsidP="00CA2004">
      <w:pPr>
        <w:rPr>
          <w:b/>
          <w:bCs/>
          <w:color w:val="FF0000"/>
          <w:u w:val="single"/>
        </w:rPr>
      </w:pPr>
      <w:r w:rsidRPr="00156EC7">
        <w:rPr>
          <w:b/>
          <w:bCs/>
          <w:color w:val="FF0000"/>
          <w:u w:val="single"/>
        </w:rPr>
        <w:t xml:space="preserve">Nur falls zutreffend: </w:t>
      </w:r>
    </w:p>
    <w:p w14:paraId="7448BB3C" w14:textId="77777777" w:rsidR="00CA2004" w:rsidRDefault="000B68FD" w:rsidP="00CA2004">
      <w:pPr>
        <w:rPr>
          <w:b/>
          <w:bCs/>
          <w:color w:val="FF0000"/>
        </w:rPr>
      </w:pPr>
      <w:sdt>
        <w:sdtPr>
          <w:rPr>
            <w:color w:val="auto"/>
          </w:rPr>
          <w:id w:val="1643616839"/>
          <w14:checkbox>
            <w14:checked w14:val="0"/>
            <w14:checkedState w14:val="2612" w14:font="MS Gothic"/>
            <w14:uncheckedState w14:val="2610" w14:font="MS Gothic"/>
          </w14:checkbox>
        </w:sdtPr>
        <w:sdtEndPr/>
        <w:sdtContent>
          <w:r w:rsidR="00CA2004" w:rsidRPr="00156EC7">
            <w:rPr>
              <w:rFonts w:ascii="MS Gothic" w:eastAsia="MS Gothic" w:hAnsi="MS Gothic" w:hint="eastAsia"/>
              <w:color w:val="auto"/>
            </w:rPr>
            <w:t>☐</w:t>
          </w:r>
        </w:sdtContent>
      </w:sdt>
      <w:r w:rsidR="00CA2004">
        <w:rPr>
          <w:color w:val="auto"/>
        </w:rPr>
        <w:t xml:space="preserve"> </w:t>
      </w:r>
      <w:r w:rsidR="00CA2004" w:rsidRPr="00E6061A">
        <w:rPr>
          <w:b/>
          <w:bCs/>
          <w:color w:val="FF0000"/>
        </w:rPr>
        <w:t>Abweichend hiervon erkläre ich/erklären wir für das o. g. Unternehmen, da</w:t>
      </w:r>
      <w:r w:rsidR="00CA2004">
        <w:rPr>
          <w:b/>
          <w:bCs/>
          <w:color w:val="FF0000"/>
        </w:rPr>
        <w:t>s</w:t>
      </w:r>
      <w:r w:rsidR="00CA2004" w:rsidRPr="00E6061A">
        <w:rPr>
          <w:b/>
          <w:bCs/>
          <w:color w:val="FF0000"/>
        </w:rPr>
        <w:t xml:space="preserve">s folgende </w:t>
      </w:r>
    </w:p>
    <w:p w14:paraId="2543ED9A" w14:textId="77777777" w:rsidR="00CA2004" w:rsidRDefault="00CA2004" w:rsidP="00CA2004">
      <w:pPr>
        <w:rPr>
          <w:b/>
          <w:bCs/>
          <w:color w:val="FF0000"/>
        </w:rPr>
      </w:pPr>
      <w:r>
        <w:rPr>
          <w:b/>
          <w:bCs/>
          <w:color w:val="FF0000"/>
        </w:rPr>
        <w:t xml:space="preserve">    </w:t>
      </w:r>
      <w:r w:rsidRPr="00E6061A">
        <w:rPr>
          <w:b/>
          <w:bCs/>
          <w:color w:val="FF0000"/>
        </w:rPr>
        <w:t xml:space="preserve">Ausschlussgründe im Sinne von § 123 Abs. 1 GWB vorliegen, und dass folgende </w:t>
      </w:r>
    </w:p>
    <w:p w14:paraId="39FEE9B6" w14:textId="77777777" w:rsidR="00CA2004" w:rsidRDefault="00CA2004" w:rsidP="00CA2004">
      <w:pPr>
        <w:rPr>
          <w:b/>
          <w:bCs/>
          <w:color w:val="FF0000"/>
        </w:rPr>
      </w:pPr>
      <w:r>
        <w:rPr>
          <w:b/>
          <w:bCs/>
          <w:color w:val="FF0000"/>
        </w:rPr>
        <w:t xml:space="preserve">    </w:t>
      </w:r>
      <w:r w:rsidRPr="00E6061A">
        <w:rPr>
          <w:b/>
          <w:bCs/>
          <w:color w:val="FF0000"/>
        </w:rPr>
        <w:t>Maßnahmen zur Selbstreinigung nach § 125 GWB</w:t>
      </w:r>
      <w:r w:rsidRPr="00E6061A">
        <w:rPr>
          <w:rStyle w:val="Funotenzeichen"/>
          <w:b/>
          <w:bCs/>
          <w:color w:val="FF0000"/>
        </w:rPr>
        <w:footnoteReference w:id="1"/>
      </w:r>
      <w:r w:rsidRPr="00E6061A">
        <w:rPr>
          <w:b/>
          <w:bCs/>
          <w:color w:val="FF0000"/>
        </w:rPr>
        <w:t xml:space="preserve"> ergriffen wurden (Pflichtangaben </w:t>
      </w:r>
    </w:p>
    <w:p w14:paraId="0358D0E0" w14:textId="77777777" w:rsidR="00CA2004" w:rsidRDefault="00CA2004" w:rsidP="00CA2004">
      <w:pPr>
        <w:rPr>
          <w:color w:val="auto"/>
        </w:rPr>
      </w:pPr>
      <w:r>
        <w:rPr>
          <w:b/>
          <w:bCs/>
          <w:color w:val="FF0000"/>
        </w:rPr>
        <w:t xml:space="preserve">    </w:t>
      </w:r>
      <w:r w:rsidRPr="00E6061A">
        <w:rPr>
          <w:b/>
          <w:bCs/>
          <w:color w:val="FF0000"/>
        </w:rPr>
        <w:t>gemäß Tabelle, falls zutreffend):</w:t>
      </w:r>
    </w:p>
    <w:p w14:paraId="0151C81E"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80366869"/>
        <w:placeholder>
          <w:docPart w:val="45CF4F8CEFE64184A56039C012627F44"/>
        </w:placeholder>
        <w:showingPlcHdr/>
      </w:sdtPr>
      <w:sdtEndPr/>
      <w:sdtContent>
        <w:p w14:paraId="3976D6D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1F1D4CA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59264" behindDoc="0" locked="0" layoutInCell="1" allowOverlap="1" wp14:anchorId="05632994" wp14:editId="483EBE99">
                <wp:simplePos x="0" y="0"/>
                <wp:positionH relativeFrom="column">
                  <wp:posOffset>2094</wp:posOffset>
                </wp:positionH>
                <wp:positionV relativeFrom="paragraph">
                  <wp:posOffset>86269</wp:posOffset>
                </wp:positionV>
                <wp:extent cx="5783283" cy="11876"/>
                <wp:effectExtent l="0" t="0" r="27305" b="26670"/>
                <wp:wrapNone/>
                <wp:docPr id="1" name="Gerader Verbinder 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3C144"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08C6F601" w14:textId="77777777" w:rsidR="00CA2004" w:rsidRPr="00E6061A" w:rsidRDefault="00CA2004" w:rsidP="00CA2004">
      <w:pPr>
        <w:rPr>
          <w:i/>
          <w:iCs/>
        </w:rPr>
      </w:pPr>
      <w:r w:rsidRPr="00E6061A">
        <w:rPr>
          <w:i/>
          <w:iCs/>
        </w:rPr>
        <w:lastRenderedPageBreak/>
        <w:t>[Darstellung der Maßnahme, die das Unternehmen zur Selbstreinigung ergriffen hat:]</w:t>
      </w:r>
    </w:p>
    <w:sdt>
      <w:sdtPr>
        <w:id w:val="1155728333"/>
        <w:placeholder>
          <w:docPart w:val="45CF4F8CEFE64184A56039C012627F44"/>
        </w:placeholder>
        <w:showingPlcHdr/>
      </w:sdtPr>
      <w:sdtEndPr/>
      <w:sdtContent>
        <w:p w14:paraId="53D8464D" w14:textId="77777777" w:rsidR="00CA2004" w:rsidRDefault="00CA2004" w:rsidP="00CA2004">
          <w:r w:rsidRPr="00E6061A">
            <w:rPr>
              <w:rStyle w:val="Platzhaltertext"/>
              <w:highlight w:val="yellow"/>
            </w:rPr>
            <w:t>Klicken oder tippen Sie hier, um Text einzugeben.</w:t>
          </w:r>
        </w:p>
      </w:sdtContent>
    </w:sdt>
    <w:p w14:paraId="2B0DCBD2"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0288" behindDoc="0" locked="0" layoutInCell="1" allowOverlap="1" wp14:anchorId="2A22D763" wp14:editId="15ADC8B5">
                <wp:simplePos x="0" y="0"/>
                <wp:positionH relativeFrom="column">
                  <wp:posOffset>25844</wp:posOffset>
                </wp:positionH>
                <wp:positionV relativeFrom="paragraph">
                  <wp:posOffset>128501</wp:posOffset>
                </wp:positionV>
                <wp:extent cx="575919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1D7FA4" id="Gerader Verbinde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4B50F494" w14:textId="77777777" w:rsidR="00CA2004" w:rsidRDefault="00CA2004" w:rsidP="00CA2004">
      <w:pPr>
        <w:pStyle w:val="Listenabsatz"/>
        <w:numPr>
          <w:ilvl w:val="0"/>
          <w:numId w:val="0"/>
        </w:numPr>
        <w:ind w:left="720"/>
        <w:rPr>
          <w:b/>
          <w:bCs/>
        </w:rPr>
      </w:pPr>
    </w:p>
    <w:p w14:paraId="7BC3C1EE" w14:textId="77777777" w:rsidR="00CA2004" w:rsidRPr="00E6061A" w:rsidRDefault="00CA2004" w:rsidP="00CA2004">
      <w:pPr>
        <w:pStyle w:val="Listenabsatz"/>
        <w:numPr>
          <w:ilvl w:val="0"/>
          <w:numId w:val="19"/>
        </w:numPr>
        <w:rPr>
          <w:b/>
          <w:bCs/>
        </w:rPr>
      </w:pPr>
      <w:r w:rsidRPr="00E6061A">
        <w:rPr>
          <w:b/>
          <w:bCs/>
        </w:rPr>
        <w:t>Zwingender Ausschlussgrund gemäß § 123 Abs. 4 S.1 Nr. 1 GWB</w:t>
      </w:r>
    </w:p>
    <w:p w14:paraId="1FF3C472" w14:textId="77777777" w:rsidR="00CA2004" w:rsidRDefault="00CA2004" w:rsidP="00CA2004">
      <w:r>
        <w:t xml:space="preserve">Ich/ wir erkläre(n) zudem für das o. g. Unternehmen, </w:t>
      </w:r>
    </w:p>
    <w:p w14:paraId="65C3FBFD" w14:textId="77777777" w:rsidR="00CA2004" w:rsidRDefault="00CA2004" w:rsidP="00CA2004">
      <w:r>
        <w:t>dass unser Unternehmen seinen Verpflichtungen zur Zahlung von Steuern, Abgaben und Beiträgen zur Sozialversicherung nachgekommen ist, und dass das Gegenteil nicht durch eine rechtskräftige Gerichts- oder bestandskräftige Verwaltungs-entscheidung festgestellt worden ist</w:t>
      </w:r>
    </w:p>
    <w:p w14:paraId="2AA70A0E" w14:textId="77777777" w:rsidR="00CA2004" w:rsidRPr="00604F39" w:rsidRDefault="00CA2004" w:rsidP="00CA2004">
      <w:pPr>
        <w:rPr>
          <w:b/>
          <w:bCs/>
          <w:color w:val="FF0000"/>
          <w:u w:val="single"/>
        </w:rPr>
      </w:pPr>
      <w:r w:rsidRPr="00604F39">
        <w:rPr>
          <w:b/>
          <w:bCs/>
          <w:color w:val="FF0000"/>
          <w:u w:val="single"/>
        </w:rPr>
        <w:t>Nur falls zutreffend:</w:t>
      </w:r>
    </w:p>
    <w:p w14:paraId="65397933" w14:textId="77777777" w:rsidR="00CA2004" w:rsidRDefault="000B68FD" w:rsidP="00CA2004">
      <w:pPr>
        <w:rPr>
          <w:b/>
          <w:bCs/>
          <w:color w:val="FF0000"/>
        </w:rPr>
      </w:pPr>
      <w:sdt>
        <w:sdtPr>
          <w:id w:val="-1797214391"/>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w:t>
      </w:r>
      <w:r w:rsidR="00CA2004" w:rsidRPr="00604F39">
        <w:rPr>
          <w:b/>
          <w:bCs/>
          <w:color w:val="FF0000"/>
        </w:rPr>
        <w:t>Abweichend hiervon erkläre ich/erklären wir für das o. g. Unternehmen, das folgende</w:t>
      </w:r>
      <w:r w:rsidR="00CA2004">
        <w:rPr>
          <w:b/>
          <w:bCs/>
          <w:color w:val="FF0000"/>
        </w:rPr>
        <w:t xml:space="preserve"> </w:t>
      </w:r>
    </w:p>
    <w:p w14:paraId="68EB899E" w14:textId="77777777" w:rsidR="00CA2004" w:rsidRDefault="00CA2004" w:rsidP="00CA2004">
      <w:pPr>
        <w:rPr>
          <w:b/>
          <w:bCs/>
          <w:color w:val="FF0000"/>
        </w:rPr>
      </w:pPr>
      <w:r>
        <w:rPr>
          <w:b/>
          <w:bCs/>
          <w:color w:val="FF0000"/>
        </w:rPr>
        <w:t xml:space="preserve">     </w:t>
      </w:r>
      <w:r w:rsidRPr="00604F39">
        <w:rPr>
          <w:b/>
          <w:bCs/>
          <w:color w:val="FF0000"/>
        </w:rPr>
        <w:t xml:space="preserve">Ausschlussgründe im Sinne von § 123 Abs.4 GWB vorliegen und dass folgende </w:t>
      </w:r>
    </w:p>
    <w:p w14:paraId="2F0B6869" w14:textId="77777777" w:rsidR="00CA2004" w:rsidRDefault="00CA2004" w:rsidP="00CA2004">
      <w:pPr>
        <w:rPr>
          <w:b/>
          <w:bCs/>
          <w:color w:val="FF0000"/>
        </w:rPr>
      </w:pPr>
      <w:r>
        <w:rPr>
          <w:b/>
          <w:bCs/>
          <w:color w:val="FF0000"/>
        </w:rPr>
        <w:t xml:space="preserve">     </w:t>
      </w:r>
      <w:r w:rsidRPr="00604F39">
        <w:rPr>
          <w:b/>
          <w:bCs/>
          <w:color w:val="FF0000"/>
        </w:rPr>
        <w:t xml:space="preserve">Maßnahmen zur Selbstreinigung nach § 125 GWB1 ergriffen wurden (Pflichtangaben </w:t>
      </w:r>
    </w:p>
    <w:p w14:paraId="63B16134" w14:textId="77777777" w:rsidR="00CA2004" w:rsidRDefault="00CA2004" w:rsidP="00CA2004">
      <w:pPr>
        <w:rPr>
          <w:b/>
          <w:bCs/>
          <w:color w:val="FF0000"/>
        </w:rPr>
      </w:pPr>
      <w:r>
        <w:rPr>
          <w:b/>
          <w:bCs/>
          <w:color w:val="FF0000"/>
        </w:rPr>
        <w:t xml:space="preserve">     </w:t>
      </w:r>
      <w:r w:rsidRPr="00604F39">
        <w:rPr>
          <w:b/>
          <w:bCs/>
          <w:color w:val="FF0000"/>
        </w:rPr>
        <w:t>gemäß Tabelle, falls zutreffend):</w:t>
      </w:r>
    </w:p>
    <w:p w14:paraId="26EAF8A9" w14:textId="77777777" w:rsidR="00CA2004" w:rsidRPr="00604F39" w:rsidRDefault="00CA2004" w:rsidP="00CA2004">
      <w:pPr>
        <w:rPr>
          <w:b/>
          <w:bCs/>
          <w:color w:val="FF0000"/>
        </w:rPr>
      </w:pPr>
    </w:p>
    <w:p w14:paraId="1F522D09"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973487063"/>
        <w:placeholder>
          <w:docPart w:val="89B9E2AE32634BADA4C7DF4EBF1A4728"/>
        </w:placeholder>
        <w:showingPlcHdr/>
      </w:sdtPr>
      <w:sdtEndPr/>
      <w:sdtContent>
        <w:p w14:paraId="2E966A3E"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B769A4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1312" behindDoc="0" locked="0" layoutInCell="1" allowOverlap="1" wp14:anchorId="46F99621" wp14:editId="700149AD">
                <wp:simplePos x="0" y="0"/>
                <wp:positionH relativeFrom="column">
                  <wp:posOffset>2094</wp:posOffset>
                </wp:positionH>
                <wp:positionV relativeFrom="paragraph">
                  <wp:posOffset>86269</wp:posOffset>
                </wp:positionV>
                <wp:extent cx="5783283" cy="11876"/>
                <wp:effectExtent l="0" t="0" r="27305" b="26670"/>
                <wp:wrapNone/>
                <wp:docPr id="3" name="Gerader Verbinder 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BBA49E" id="Gerader Verbinde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700A4447" w14:textId="77777777" w:rsidR="00CA2004" w:rsidRPr="00DF392A" w:rsidRDefault="00CA2004" w:rsidP="00CA2004">
      <w:pPr>
        <w:rPr>
          <w:i/>
          <w:iCs/>
        </w:rPr>
      </w:pPr>
      <w:r w:rsidRPr="00E6061A">
        <w:rPr>
          <w:i/>
          <w:iCs/>
        </w:rPr>
        <w:t>[Darstellung der Maßnahme, die das Unternehmen zur Selbstreinigung ergriffen hat:]</w:t>
      </w:r>
    </w:p>
    <w:sdt>
      <w:sdtPr>
        <w:rPr>
          <w:b/>
          <w:bCs/>
        </w:rPr>
        <w:id w:val="1538082683"/>
        <w:placeholder>
          <w:docPart w:val="45CF4F8CEFE64184A56039C012627F44"/>
        </w:placeholder>
        <w:showingPlcHdr/>
      </w:sdtPr>
      <w:sdtEndPr/>
      <w:sdtContent>
        <w:p w14:paraId="54EA3C7F" w14:textId="77777777" w:rsidR="00CA2004" w:rsidRDefault="00CA2004" w:rsidP="00CA2004">
          <w:pPr>
            <w:rPr>
              <w:b/>
              <w:bCs/>
            </w:rPr>
          </w:pPr>
          <w:r w:rsidRPr="00DF392A">
            <w:rPr>
              <w:rStyle w:val="Platzhaltertext"/>
              <w:highlight w:val="yellow"/>
            </w:rPr>
            <w:t>Klicken oder tippen Sie hier, um Text einzugeben.</w:t>
          </w:r>
        </w:p>
      </w:sdtContent>
    </w:sdt>
    <w:p w14:paraId="391FB2C6"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2336" behindDoc="0" locked="0" layoutInCell="1" allowOverlap="1" wp14:anchorId="7C745BF1" wp14:editId="16F8348C">
                <wp:simplePos x="0" y="0"/>
                <wp:positionH relativeFrom="column">
                  <wp:posOffset>25844</wp:posOffset>
                </wp:positionH>
                <wp:positionV relativeFrom="paragraph">
                  <wp:posOffset>128501</wp:posOffset>
                </wp:positionV>
                <wp:extent cx="5759195"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12824" id="Gerader Verbinde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101A1938" w14:textId="77777777" w:rsidR="00CA2004" w:rsidRDefault="00CA2004" w:rsidP="00CA2004">
      <w:pPr>
        <w:pStyle w:val="Listenabsatz"/>
        <w:keepLines/>
        <w:numPr>
          <w:ilvl w:val="0"/>
          <w:numId w:val="19"/>
        </w:numPr>
        <w:ind w:left="714" w:hanging="357"/>
        <w:rPr>
          <w:b/>
          <w:bCs/>
        </w:rPr>
      </w:pPr>
      <w:r w:rsidRPr="005D608F">
        <w:rPr>
          <w:b/>
          <w:bCs/>
        </w:rPr>
        <w:t>Fakultative Ausschlussgründe gemäß § 124 Abs. 1 GWB</w:t>
      </w:r>
    </w:p>
    <w:p w14:paraId="5446312A" w14:textId="77777777" w:rsidR="00CA2004" w:rsidRDefault="00CA2004" w:rsidP="00CA2004">
      <w:r>
        <w:t>Ich/wir erkläre(n) weiter für das o. g. Unternehmen:</w:t>
      </w:r>
    </w:p>
    <w:p w14:paraId="23D8FE76" w14:textId="77777777" w:rsidR="00CA2004" w:rsidRDefault="00CA2004" w:rsidP="00CA2004">
      <w:pPr>
        <w:pStyle w:val="Listenabsatz"/>
        <w:numPr>
          <w:ilvl w:val="0"/>
          <w:numId w:val="21"/>
        </w:numPr>
      </w:pPr>
      <w:r>
        <w:t xml:space="preserve">Unser Unternehmen hat bei der Ausführung öffentlicher Aufträge nicht nachweislich gegen geltende umwelt-, sozial- oder arbeitsrechtliche Verpflichtungen verstoßen. </w:t>
      </w:r>
    </w:p>
    <w:p w14:paraId="56A6C56A" w14:textId="77777777" w:rsidR="00CA2004" w:rsidRDefault="00CA2004" w:rsidP="00CA2004">
      <w:pPr>
        <w:pStyle w:val="Listenabsatz"/>
        <w:numPr>
          <w:ilvl w:val="0"/>
          <w:numId w:val="0"/>
        </w:numPr>
        <w:ind w:left="720"/>
      </w:pPr>
    </w:p>
    <w:p w14:paraId="56F05776" w14:textId="77777777" w:rsidR="00CA2004" w:rsidRDefault="00CA2004" w:rsidP="00CA2004">
      <w:pPr>
        <w:pStyle w:val="Listenabsatz"/>
        <w:numPr>
          <w:ilvl w:val="0"/>
          <w:numId w:val="21"/>
        </w:numPr>
      </w:pPr>
      <w:r>
        <w:t xml:space="preserve">Unser Unternehmen ist nicht zahlungsunfähig, über das Vermögen unseres Unternehmens ist kein Insolvenzverfahren oder ein vergleichbares Verfahren beantragt oder </w:t>
      </w:r>
      <w:r>
        <w:lastRenderedPageBreak/>
        <w:t>eröffnet worden, die Eröffnung eines solchen Verfahrens ist nicht mangels Masse abgelehnt worden, unser Unternehmen befindet sich nicht im Verfahren der Liquidation und hat seine Tätigkeit nicht eingestellt</w:t>
      </w:r>
    </w:p>
    <w:p w14:paraId="5D582F8B" w14:textId="77777777" w:rsidR="00CA2004" w:rsidRDefault="00CA2004" w:rsidP="00CA2004">
      <w:pPr>
        <w:pStyle w:val="Listenabsatz"/>
        <w:numPr>
          <w:ilvl w:val="0"/>
          <w:numId w:val="0"/>
        </w:numPr>
        <w:ind w:left="720"/>
      </w:pPr>
    </w:p>
    <w:p w14:paraId="1B24D3FF" w14:textId="77777777" w:rsidR="00CA2004" w:rsidRDefault="00CA2004" w:rsidP="00CA2004">
      <w:pPr>
        <w:pStyle w:val="Listenabsatz"/>
        <w:numPr>
          <w:ilvl w:val="0"/>
          <w:numId w:val="21"/>
        </w:numPr>
      </w:pPr>
      <w:r>
        <w:t>Unser Unternehmen hat im Rahmen seiner beruflichen Tätigkeit keine schwere Verfehlung begangen, durch die die Integrität des Unternehmens infrage gestellt wird. Unserem Unternehmen ist hierbei das Verhalten einer rechtskräftig verurteilten Person zuzurechnen, wenn diese Person als für die Leitung des Unternehmens Verantwortlicher gehandelt hat; dazu gehört auch die Überwachung der Geschäftsführung oder die sonstige Ausübung von Kontrollbefugnissen in leitender Stellung.</w:t>
      </w:r>
    </w:p>
    <w:p w14:paraId="6EE591B6" w14:textId="77777777" w:rsidR="00CA2004" w:rsidRDefault="00CA2004" w:rsidP="00CA2004">
      <w:pPr>
        <w:pStyle w:val="Listenabsatz"/>
        <w:numPr>
          <w:ilvl w:val="0"/>
          <w:numId w:val="0"/>
        </w:numPr>
        <w:ind w:left="644"/>
      </w:pPr>
    </w:p>
    <w:p w14:paraId="7813D62B" w14:textId="4173653D" w:rsidR="00CA2004" w:rsidRDefault="00CA2004" w:rsidP="00CA2004">
      <w:pPr>
        <w:pStyle w:val="Listenabsatz"/>
        <w:numPr>
          <w:ilvl w:val="0"/>
          <w:numId w:val="21"/>
        </w:numPr>
      </w:pPr>
      <w:r>
        <w:t>Unser Unternehmen hat keine Vereinbarungen mit anderen Unternehmen getroffen</w:t>
      </w:r>
      <w:r w:rsidR="00AA732B">
        <w:t xml:space="preserve"> oder Verhaltensweisen aufeinander abgestimmt</w:t>
      </w:r>
      <w:r>
        <w:t>, die eine Verhinderung, Einschränkung oder Verfälschung des Wettbewerbs bezwecken oder bewirken.</w:t>
      </w:r>
    </w:p>
    <w:p w14:paraId="38E73A81" w14:textId="77777777" w:rsidR="00AA732B" w:rsidRDefault="00AA732B" w:rsidP="009B30A2">
      <w:pPr>
        <w:pStyle w:val="Listenabsatz"/>
        <w:numPr>
          <w:ilvl w:val="0"/>
          <w:numId w:val="0"/>
        </w:numPr>
        <w:ind w:left="644"/>
      </w:pPr>
    </w:p>
    <w:p w14:paraId="66111889" w14:textId="23273E7A" w:rsidR="00AA732B" w:rsidRDefault="00AA732B" w:rsidP="00CA2004">
      <w:pPr>
        <w:pStyle w:val="Listenabsatz"/>
        <w:numPr>
          <w:ilvl w:val="0"/>
          <w:numId w:val="21"/>
        </w:numPr>
      </w:pPr>
      <w:r>
        <w:t xml:space="preserve">Für unser Unternehmen besteht kein </w:t>
      </w:r>
      <w:r w:rsidRPr="00AA732B">
        <w:t>Interessenkonflikt bei der Durchführung des Vergabeverfahrens, der die Unparteilichkeit und Unabhängigkeit einer für den öffentlichen Auftraggeber tätigen Person bei der Durchführung des Vergabeverfahrens beeinträchtigen könnte</w:t>
      </w:r>
      <w:r>
        <w:t xml:space="preserve">. Ein ggf. bestehender </w:t>
      </w:r>
      <w:r w:rsidRPr="00AA732B">
        <w:t xml:space="preserve">Interessenkonflikt </w:t>
      </w:r>
      <w:r>
        <w:t xml:space="preserve">kann </w:t>
      </w:r>
      <w:r w:rsidRPr="00AA732B">
        <w:t>durch andere, weniger einschneidende Maßnahmen nicht wirksam beseitigt werden</w:t>
      </w:r>
      <w:r>
        <w:t>.</w:t>
      </w:r>
    </w:p>
    <w:p w14:paraId="4FC0A052" w14:textId="77777777" w:rsidR="00AA732B" w:rsidRDefault="00AA732B" w:rsidP="009B30A2">
      <w:pPr>
        <w:pStyle w:val="Listenabsatz"/>
        <w:numPr>
          <w:ilvl w:val="0"/>
          <w:numId w:val="0"/>
        </w:numPr>
        <w:ind w:left="644"/>
      </w:pPr>
    </w:p>
    <w:p w14:paraId="25931C02" w14:textId="18B519AE" w:rsidR="00AA732B" w:rsidRDefault="00AA732B" w:rsidP="00AA732B">
      <w:pPr>
        <w:pStyle w:val="Listenabsatz"/>
        <w:numPr>
          <w:ilvl w:val="0"/>
          <w:numId w:val="21"/>
        </w:numPr>
      </w:pPr>
      <w:r>
        <w:t xml:space="preserve">Eine </w:t>
      </w:r>
      <w:r w:rsidRPr="00AA732B">
        <w:t>Wettbewerbsverzerrung daraus resultiert</w:t>
      </w:r>
      <w:r>
        <w:t xml:space="preserve"> nicht daraus, dass unser Unternehmen bereits in die Vorbereitung des Vergabeverfahrens einbezogen war. Ein ggf. bestehender </w:t>
      </w:r>
      <w:r w:rsidRPr="00AA732B">
        <w:t xml:space="preserve">Interessenkonflikt </w:t>
      </w:r>
      <w:r>
        <w:t xml:space="preserve">kann </w:t>
      </w:r>
      <w:r w:rsidRPr="00AA732B">
        <w:t>durch andere, weniger einschneidende Maßnahmen nicht wirksam beseitigt werden</w:t>
      </w:r>
      <w:r>
        <w:t>.</w:t>
      </w:r>
    </w:p>
    <w:p w14:paraId="2C0C34EC" w14:textId="77777777" w:rsidR="00CA2004" w:rsidRDefault="00CA2004" w:rsidP="00CA2004">
      <w:pPr>
        <w:pStyle w:val="Listenabsatz"/>
        <w:numPr>
          <w:ilvl w:val="0"/>
          <w:numId w:val="0"/>
        </w:numPr>
        <w:ind w:left="644"/>
      </w:pPr>
    </w:p>
    <w:p w14:paraId="6B56FA9A" w14:textId="77777777" w:rsidR="00CA2004" w:rsidRDefault="00CA2004" w:rsidP="00CA2004">
      <w:pPr>
        <w:pStyle w:val="Listenabsatz"/>
        <w:numPr>
          <w:ilvl w:val="0"/>
          <w:numId w:val="21"/>
        </w:numPr>
      </w:pPr>
      <w:r>
        <w:t xml:space="preserve">Unser Unternehmen hat nicht eine wesentliche Anforderung bei der Ausführung eines früheren öffentlichen Auftrags oder Konzessionsvertrags erheblich oder fortdauernd mangelhaft erfüllt und dies hat nicht zu einer vorzeitigen Beendigung, zu Schadensersatz oder zu einer vergleichbaren Rechtsfolge geführt. </w:t>
      </w:r>
    </w:p>
    <w:p w14:paraId="02D8E0FB" w14:textId="77777777" w:rsidR="00CA2004" w:rsidRDefault="00CA2004" w:rsidP="00CA2004">
      <w:pPr>
        <w:pStyle w:val="Listenabsatz"/>
        <w:numPr>
          <w:ilvl w:val="0"/>
          <w:numId w:val="0"/>
        </w:numPr>
        <w:ind w:left="644"/>
      </w:pPr>
    </w:p>
    <w:p w14:paraId="553BBA8D" w14:textId="77777777" w:rsidR="00CA2004" w:rsidRDefault="00CA2004" w:rsidP="00CA2004">
      <w:pPr>
        <w:pStyle w:val="Listenabsatz"/>
        <w:numPr>
          <w:ilvl w:val="0"/>
          <w:numId w:val="21"/>
        </w:numPr>
      </w:pPr>
      <w:r>
        <w:t>Unser Unternehmen hat in Bezug auf Ausschlussgründe oder Eignungskriterien keine schwerwiegende Täuschung begangen oder Auskünfte zurückgehalten. Es ist in der Lage, die erforderlichen Nachweise zu übermitteln.</w:t>
      </w:r>
    </w:p>
    <w:p w14:paraId="6F7083FF" w14:textId="77777777" w:rsidR="00CA2004" w:rsidRDefault="00CA2004" w:rsidP="00CA2004">
      <w:pPr>
        <w:pStyle w:val="Listenabsatz"/>
        <w:numPr>
          <w:ilvl w:val="0"/>
          <w:numId w:val="0"/>
        </w:numPr>
        <w:ind w:left="644"/>
      </w:pPr>
    </w:p>
    <w:p w14:paraId="4A84B723" w14:textId="77777777" w:rsidR="00CA2004" w:rsidRDefault="00CA2004" w:rsidP="00CA2004">
      <w:pPr>
        <w:pStyle w:val="Listenabsatz"/>
        <w:numPr>
          <w:ilvl w:val="0"/>
          <w:numId w:val="21"/>
        </w:numPr>
      </w:pPr>
      <w:r>
        <w:lastRenderedPageBreak/>
        <w:t xml:space="preserve">Unser Unternehmen </w:t>
      </w:r>
    </w:p>
    <w:p w14:paraId="607289F6" w14:textId="77777777" w:rsidR="00CA2004" w:rsidRDefault="00CA2004" w:rsidP="00CA2004">
      <w:pPr>
        <w:pStyle w:val="Listenabsatz"/>
        <w:numPr>
          <w:ilvl w:val="0"/>
          <w:numId w:val="0"/>
        </w:numPr>
        <w:ind w:left="644"/>
      </w:pPr>
    </w:p>
    <w:p w14:paraId="7D475F2E" w14:textId="1EE5C69C" w:rsidR="00C3561D" w:rsidRDefault="00CA2004" w:rsidP="00C3561D">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nicht</w:t>
      </w:r>
      <w:r w:rsidR="00C3561D">
        <w:rPr>
          <w:rFonts w:eastAsia="Times New Roman" w:cstheme="minorHAnsi"/>
          <w:lang w:eastAsia="de-DE"/>
        </w:rPr>
        <w:t xml:space="preserve"> </w:t>
      </w:r>
      <w:r w:rsidR="00C3561D" w:rsidRPr="00C3561D">
        <w:rPr>
          <w:rFonts w:eastAsia="Times New Roman" w:cstheme="minorHAnsi"/>
          <w:lang w:eastAsia="de-DE"/>
        </w:rPr>
        <w:t>versucht, die Entscheidungsfindung des öffentlichen Auftraggebers in unzulässiger Weise zu beeinflussen</w:t>
      </w:r>
      <w:r w:rsidR="00C3561D">
        <w:rPr>
          <w:rFonts w:eastAsia="Times New Roman" w:cstheme="minorHAnsi"/>
          <w:lang w:eastAsia="de-DE"/>
        </w:rPr>
        <w:t>.</w:t>
      </w:r>
    </w:p>
    <w:p w14:paraId="181004DB" w14:textId="77777777" w:rsidR="00C3561D" w:rsidRPr="009B30A2" w:rsidRDefault="00C3561D" w:rsidP="009B30A2">
      <w:pPr>
        <w:pStyle w:val="Listenabsatz"/>
        <w:keepLines/>
        <w:numPr>
          <w:ilvl w:val="0"/>
          <w:numId w:val="0"/>
        </w:numPr>
        <w:spacing w:after="240"/>
        <w:ind w:left="1440"/>
        <w:rPr>
          <w:rFonts w:eastAsia="Times New Roman" w:cstheme="minorHAnsi"/>
          <w:lang w:eastAsia="de-DE"/>
        </w:rPr>
      </w:pPr>
    </w:p>
    <w:p w14:paraId="252390D0" w14:textId="0D3F4F82"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 xml:space="preserve"> </w:t>
      </w:r>
      <w:r w:rsidR="00C3561D">
        <w:rPr>
          <w:rFonts w:eastAsia="Times New Roman" w:cstheme="minorHAnsi"/>
          <w:lang w:eastAsia="de-DE"/>
        </w:rPr>
        <w:t xml:space="preserve">hat nicht </w:t>
      </w:r>
      <w:r w:rsidRPr="000A2B60">
        <w:rPr>
          <w:rFonts w:eastAsia="Times New Roman" w:cstheme="minorHAnsi"/>
          <w:lang w:eastAsia="de-DE"/>
        </w:rPr>
        <w:t xml:space="preserve">versucht, vertrauliche Informationen zu erhalten, durch die es unzulässige Vorteile beim Vergabeverfahren erhalten könnte, </w:t>
      </w:r>
    </w:p>
    <w:p w14:paraId="60774B5C" w14:textId="77777777" w:rsidR="00CA2004" w:rsidRPr="00B55319" w:rsidRDefault="00CA2004" w:rsidP="00CA2004">
      <w:pPr>
        <w:pStyle w:val="Listenabsatz"/>
        <w:keepLines/>
        <w:numPr>
          <w:ilvl w:val="0"/>
          <w:numId w:val="0"/>
        </w:numPr>
        <w:spacing w:after="240"/>
        <w:ind w:left="1440"/>
        <w:rPr>
          <w:rFonts w:eastAsia="Times New Roman" w:cstheme="minorHAnsi"/>
          <w:lang w:eastAsia="de-DE"/>
        </w:rPr>
      </w:pPr>
    </w:p>
    <w:p w14:paraId="5B92F36B"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weder fahrlässig noch vorsätzlich irreführende Informationen übermittelt, die die Vergabeentscheidung des öffentlichen Auftraggebers beeinflussen könnten. Es hat auch nicht versucht, solche Informationen zu übermitteln.</w:t>
      </w:r>
    </w:p>
    <w:p w14:paraId="2F913866" w14:textId="77777777" w:rsidR="00CA2004" w:rsidRPr="00B55319" w:rsidRDefault="00CA2004" w:rsidP="00CA2004">
      <w:pPr>
        <w:pStyle w:val="Listenabsatz"/>
        <w:numPr>
          <w:ilvl w:val="0"/>
          <w:numId w:val="0"/>
        </w:numPr>
        <w:ind w:left="644"/>
        <w:rPr>
          <w:rFonts w:eastAsia="Times New Roman" w:cstheme="minorHAnsi"/>
          <w:lang w:eastAsia="de-DE"/>
        </w:rPr>
      </w:pPr>
    </w:p>
    <w:p w14:paraId="712D6370" w14:textId="7339CFEB" w:rsidR="00CA2004" w:rsidRDefault="00CA2004" w:rsidP="009B30A2">
      <w:pPr>
        <w:pStyle w:val="Listenabsatz"/>
        <w:keepLines/>
        <w:numPr>
          <w:ilvl w:val="0"/>
          <w:numId w:val="0"/>
        </w:numPr>
        <w:spacing w:after="240"/>
        <w:ind w:left="1440"/>
        <w:rPr>
          <w:rFonts w:eastAsia="Times New Roman" w:cstheme="minorHAnsi"/>
          <w:lang w:eastAsia="de-DE"/>
        </w:rPr>
      </w:pPr>
      <w:r>
        <w:rPr>
          <w:rFonts w:eastAsia="Times New Roman" w:cstheme="minorHAnsi"/>
          <w:lang w:eastAsia="de-DE"/>
        </w:rPr>
        <w:t xml:space="preserve"> </w:t>
      </w:r>
    </w:p>
    <w:p w14:paraId="754CBD57" w14:textId="77777777" w:rsidR="00CA2004" w:rsidRDefault="00CA2004" w:rsidP="00CA2004">
      <w:pPr>
        <w:rPr>
          <w:rFonts w:eastAsia="Times New Roman" w:cstheme="minorHAnsi"/>
          <w:b/>
          <w:bCs/>
          <w:color w:val="FF0000"/>
          <w:u w:val="single"/>
          <w:lang w:eastAsia="de-DE"/>
        </w:rPr>
      </w:pPr>
      <w:r>
        <w:rPr>
          <w:rFonts w:eastAsia="Times New Roman" w:cstheme="minorHAnsi"/>
          <w:b/>
          <w:bCs/>
          <w:color w:val="FF0000"/>
          <w:u w:val="single"/>
          <w:lang w:eastAsia="de-DE"/>
        </w:rPr>
        <w:t>Nur falls zutreffend:</w:t>
      </w:r>
    </w:p>
    <w:p w14:paraId="1C08A3F9" w14:textId="77777777" w:rsidR="00CA2004" w:rsidRDefault="000B68FD" w:rsidP="00CA2004">
      <w:pPr>
        <w:rPr>
          <w:rFonts w:eastAsia="Times New Roman" w:cstheme="minorHAnsi"/>
          <w:b/>
          <w:bCs/>
          <w:color w:val="FF0000"/>
          <w:lang w:eastAsia="de-DE"/>
        </w:rPr>
      </w:pPr>
      <w:sdt>
        <w:sdtPr>
          <w:rPr>
            <w:rFonts w:eastAsia="Times New Roman" w:cstheme="minorHAnsi"/>
            <w:lang w:eastAsia="de-DE"/>
          </w:rPr>
          <w:id w:val="-889573562"/>
          <w14:checkbox>
            <w14:checked w14:val="0"/>
            <w14:checkedState w14:val="2612" w14:font="MS Gothic"/>
            <w14:uncheckedState w14:val="2610" w14:font="MS Gothic"/>
          </w14:checkbox>
        </w:sdtPr>
        <w:sdtEndPr/>
        <w:sdtContent>
          <w:r w:rsidR="00CA2004">
            <w:rPr>
              <w:rFonts w:ascii="MS Gothic" w:eastAsia="MS Gothic" w:hAnsi="MS Gothic" w:cstheme="minorHAnsi" w:hint="eastAsia"/>
              <w:lang w:eastAsia="de-DE"/>
            </w:rPr>
            <w:t>☐</w:t>
          </w:r>
        </w:sdtContent>
      </w:sdt>
      <w:r w:rsidR="00CA2004">
        <w:rPr>
          <w:rFonts w:eastAsia="Times New Roman" w:cstheme="minorHAnsi"/>
          <w:lang w:eastAsia="de-DE"/>
        </w:rPr>
        <w:t xml:space="preserve"> </w:t>
      </w:r>
      <w:r w:rsidR="00CA2004" w:rsidRPr="004B1C49">
        <w:rPr>
          <w:rFonts w:eastAsia="Times New Roman" w:cstheme="minorHAnsi"/>
          <w:b/>
          <w:bCs/>
          <w:color w:val="FF0000"/>
          <w:lang w:eastAsia="de-DE"/>
        </w:rPr>
        <w:t xml:space="preserve">Abweichend </w:t>
      </w:r>
      <w:r w:rsidR="00CA2004">
        <w:rPr>
          <w:rFonts w:eastAsia="Times New Roman" w:cstheme="minorHAnsi"/>
          <w:b/>
          <w:bCs/>
          <w:color w:val="FF0000"/>
          <w:lang w:eastAsia="de-DE"/>
        </w:rPr>
        <w:t xml:space="preserve">hiervon erkläre ich/erklären wir für das o. g. Unternehmen, das folgende </w:t>
      </w:r>
    </w:p>
    <w:p w14:paraId="12875A8E"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Ausschlussgründe im Sinne von § 124 Abs. 1 GWB vorliegen und das folgende </w:t>
      </w:r>
    </w:p>
    <w:p w14:paraId="6DA9BDEB"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Maßnahmen zur Selbstreinigung nach § 125 GWB ergriffen wurden (Pflichtangaben </w:t>
      </w:r>
    </w:p>
    <w:p w14:paraId="23E7D363"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gemäß Tabelle, falls zutreffend):</w:t>
      </w:r>
    </w:p>
    <w:p w14:paraId="0FA54FEA"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01850627"/>
        <w:placeholder>
          <w:docPart w:val="E50B3044D39A4D53A469E26716C1708B"/>
        </w:placeholder>
        <w:showingPlcHdr/>
      </w:sdtPr>
      <w:sdtEndPr/>
      <w:sdtContent>
        <w:p w14:paraId="53F77A68"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81FBCAD"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3360" behindDoc="0" locked="0" layoutInCell="1" allowOverlap="1" wp14:anchorId="4B04AC69" wp14:editId="0D5711E9">
                <wp:simplePos x="0" y="0"/>
                <wp:positionH relativeFrom="column">
                  <wp:posOffset>2094</wp:posOffset>
                </wp:positionH>
                <wp:positionV relativeFrom="paragraph">
                  <wp:posOffset>86269</wp:posOffset>
                </wp:positionV>
                <wp:extent cx="5783283" cy="11876"/>
                <wp:effectExtent l="0" t="0" r="27305" b="26670"/>
                <wp:wrapNone/>
                <wp:docPr id="5" name="Gerader Verbinder 5"/>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4AEBF7" id="Gerader Verbinde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54960AF8" w14:textId="77777777" w:rsidR="00CA2004" w:rsidRPr="00E6061A" w:rsidRDefault="00CA2004" w:rsidP="00CA2004">
      <w:pPr>
        <w:rPr>
          <w:i/>
          <w:iCs/>
        </w:rPr>
      </w:pPr>
      <w:r w:rsidRPr="00E6061A">
        <w:rPr>
          <w:i/>
          <w:iCs/>
        </w:rPr>
        <w:t>[Darstellung der Maßnahme, die das Unternehmen zur Selbstreinigung ergriffen hat:]</w:t>
      </w:r>
    </w:p>
    <w:sdt>
      <w:sdtPr>
        <w:id w:val="-2123596789"/>
        <w:placeholder>
          <w:docPart w:val="46EC5E33A42244D4830B47F71F627FA4"/>
        </w:placeholder>
        <w:showingPlcHdr/>
      </w:sdtPr>
      <w:sdtEndPr/>
      <w:sdtContent>
        <w:p w14:paraId="1B2FA8EF" w14:textId="77777777" w:rsidR="00CA2004" w:rsidRDefault="00CA2004" w:rsidP="00CA2004">
          <w:r w:rsidRPr="00E6061A">
            <w:rPr>
              <w:rStyle w:val="Platzhaltertext"/>
              <w:highlight w:val="yellow"/>
            </w:rPr>
            <w:t>Klicken oder tippen Sie hier, um Text einzugeben.</w:t>
          </w:r>
        </w:p>
      </w:sdtContent>
    </w:sdt>
    <w:p w14:paraId="0E708E54"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4384" behindDoc="0" locked="0" layoutInCell="1" allowOverlap="1" wp14:anchorId="6056E259" wp14:editId="00364DD9">
                <wp:simplePos x="0" y="0"/>
                <wp:positionH relativeFrom="column">
                  <wp:posOffset>25844</wp:posOffset>
                </wp:positionH>
                <wp:positionV relativeFrom="paragraph">
                  <wp:posOffset>128501</wp:posOffset>
                </wp:positionV>
                <wp:extent cx="5759195"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39BBC" id="Gerader Verbinde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0F10D428" w14:textId="77777777" w:rsidR="00CA2004" w:rsidRDefault="00CA2004" w:rsidP="00CA2004">
      <w:pPr>
        <w:pStyle w:val="Listenabsatz"/>
        <w:numPr>
          <w:ilvl w:val="0"/>
          <w:numId w:val="19"/>
        </w:numPr>
        <w:rPr>
          <w:b/>
          <w:bCs/>
          <w:color w:val="auto"/>
        </w:rPr>
      </w:pPr>
      <w:r w:rsidRPr="004B1C49">
        <w:rPr>
          <w:b/>
          <w:bCs/>
          <w:color w:val="auto"/>
        </w:rPr>
        <w:t>Weitere Ausschlussgründe (§ 124 Abs. 2 GWB)</w:t>
      </w:r>
    </w:p>
    <w:p w14:paraId="13A7B962" w14:textId="77777777" w:rsidR="00CA2004" w:rsidRPr="004B1C49" w:rsidRDefault="00CA2004" w:rsidP="00CA2004">
      <w:pPr>
        <w:pStyle w:val="Listenabsatz"/>
        <w:numPr>
          <w:ilvl w:val="0"/>
          <w:numId w:val="0"/>
        </w:numPr>
        <w:ind w:left="720"/>
        <w:rPr>
          <w:b/>
          <w:bCs/>
          <w:color w:val="auto"/>
        </w:rPr>
      </w:pPr>
    </w:p>
    <w:p w14:paraId="247F9695" w14:textId="77777777" w:rsidR="00CA2004" w:rsidRDefault="00CA2004" w:rsidP="00CA2004">
      <w:pPr>
        <w:rPr>
          <w:color w:val="auto"/>
        </w:rPr>
      </w:pPr>
      <w:r>
        <w:rPr>
          <w:color w:val="auto"/>
        </w:rPr>
        <w:t xml:space="preserve">Ich/wir erkläre(n) weiter für das o. g. Unternehmen, </w:t>
      </w:r>
    </w:p>
    <w:p w14:paraId="4DC08B86" w14:textId="77777777" w:rsidR="00CA2004" w:rsidRDefault="00CA2004" w:rsidP="00CA2004">
      <w:pPr>
        <w:pStyle w:val="Listenabsatz"/>
        <w:numPr>
          <w:ilvl w:val="0"/>
          <w:numId w:val="23"/>
        </w:numPr>
        <w:rPr>
          <w:color w:val="auto"/>
        </w:rPr>
      </w:pPr>
      <w:r>
        <w:rPr>
          <w:color w:val="auto"/>
        </w:rPr>
        <w:t>dass die Voraussetzung für einen Ausschluss nach § 21 Abs. 1 Arbeitnehmer-Entsendegesetz (AentG)</w:t>
      </w:r>
      <w:r>
        <w:rPr>
          <w:rStyle w:val="Funotenzeichen"/>
          <w:color w:val="auto"/>
        </w:rPr>
        <w:footnoteReference w:id="2"/>
      </w:r>
      <w:r>
        <w:rPr>
          <w:color w:val="auto"/>
        </w:rPr>
        <w:t xml:space="preserve"> nicht vorliegen,</w:t>
      </w:r>
    </w:p>
    <w:p w14:paraId="6EB572C3" w14:textId="77777777" w:rsidR="00CA2004" w:rsidRDefault="00CA2004" w:rsidP="00CA2004">
      <w:pPr>
        <w:pStyle w:val="Listenabsatz"/>
        <w:numPr>
          <w:ilvl w:val="0"/>
          <w:numId w:val="0"/>
        </w:numPr>
        <w:ind w:left="720"/>
        <w:rPr>
          <w:color w:val="auto"/>
        </w:rPr>
      </w:pPr>
      <w:r>
        <w:rPr>
          <w:color w:val="auto"/>
        </w:rPr>
        <w:lastRenderedPageBreak/>
        <w:t xml:space="preserve"> </w:t>
      </w:r>
    </w:p>
    <w:p w14:paraId="42008FF0" w14:textId="77777777" w:rsidR="00CA2004" w:rsidRDefault="00CA2004" w:rsidP="00CA2004">
      <w:pPr>
        <w:pStyle w:val="Listenabsatz"/>
        <w:numPr>
          <w:ilvl w:val="0"/>
          <w:numId w:val="23"/>
        </w:numPr>
        <w:rPr>
          <w:color w:val="auto"/>
        </w:rPr>
      </w:pPr>
      <w:r>
        <w:rPr>
          <w:color w:val="auto"/>
        </w:rPr>
        <w:t>dass die Voraussetzung für einen Ausschluss nach § 98c Abs. 1 Aufenthaltsgesetz (AufenthG)</w:t>
      </w:r>
      <w:r>
        <w:rPr>
          <w:rStyle w:val="Funotenzeichen"/>
          <w:color w:val="auto"/>
        </w:rPr>
        <w:footnoteReference w:id="3"/>
      </w:r>
      <w:r>
        <w:rPr>
          <w:color w:val="auto"/>
        </w:rPr>
        <w:t xml:space="preserve"> nicht vorliegen, </w:t>
      </w:r>
    </w:p>
    <w:p w14:paraId="2A9EAFA6" w14:textId="77777777" w:rsidR="00CA2004" w:rsidRPr="00020476" w:rsidRDefault="00CA2004" w:rsidP="00CA2004">
      <w:pPr>
        <w:pStyle w:val="Listenabsatz"/>
        <w:numPr>
          <w:ilvl w:val="0"/>
          <w:numId w:val="0"/>
        </w:numPr>
        <w:ind w:left="644"/>
        <w:rPr>
          <w:color w:val="auto"/>
        </w:rPr>
      </w:pPr>
    </w:p>
    <w:p w14:paraId="24C53565" w14:textId="77777777" w:rsidR="00CA2004" w:rsidRDefault="00CA2004" w:rsidP="00CA2004">
      <w:pPr>
        <w:pStyle w:val="Listenabsatz"/>
        <w:numPr>
          <w:ilvl w:val="0"/>
          <w:numId w:val="23"/>
        </w:numPr>
        <w:rPr>
          <w:color w:val="auto"/>
        </w:rPr>
      </w:pPr>
      <w:r>
        <w:rPr>
          <w:color w:val="auto"/>
        </w:rPr>
        <w:t>dass die Voraussetzungen für einen Ausschluss nach § 19 Abs. 1 Mindestlohngesetz (MiLoG)</w:t>
      </w:r>
      <w:r>
        <w:rPr>
          <w:rStyle w:val="Funotenzeichen"/>
          <w:color w:val="auto"/>
        </w:rPr>
        <w:footnoteReference w:id="4"/>
      </w:r>
      <w:r>
        <w:rPr>
          <w:color w:val="auto"/>
        </w:rPr>
        <w:t xml:space="preserve"> nicht vorliegen,</w:t>
      </w:r>
    </w:p>
    <w:p w14:paraId="3C9E1F1C" w14:textId="77777777" w:rsidR="00CA2004" w:rsidRPr="00020476" w:rsidRDefault="00CA2004" w:rsidP="00CA2004">
      <w:pPr>
        <w:pStyle w:val="Listenabsatz"/>
        <w:numPr>
          <w:ilvl w:val="0"/>
          <w:numId w:val="0"/>
        </w:numPr>
        <w:ind w:left="644"/>
        <w:rPr>
          <w:color w:val="auto"/>
        </w:rPr>
      </w:pPr>
    </w:p>
    <w:p w14:paraId="191C5096" w14:textId="77777777" w:rsidR="00CA2004" w:rsidRDefault="00CA2004" w:rsidP="00CA2004">
      <w:pPr>
        <w:pStyle w:val="Listenabsatz"/>
        <w:numPr>
          <w:ilvl w:val="0"/>
          <w:numId w:val="23"/>
        </w:numPr>
        <w:rPr>
          <w:color w:val="auto"/>
        </w:rPr>
      </w:pPr>
      <w:r>
        <w:rPr>
          <w:color w:val="auto"/>
        </w:rPr>
        <w:t>dass die Voraussetzung für einen Ausschluss nach § 21 Abs. 1 Satz 1 oder 2 des Gesetzes zur Bekämpfung der Schwarzarbeit und illegalen Beschäftigung (SchwarzArbG)</w:t>
      </w:r>
      <w:r>
        <w:rPr>
          <w:rStyle w:val="Funotenzeichen"/>
          <w:color w:val="auto"/>
        </w:rPr>
        <w:footnoteReference w:id="5"/>
      </w:r>
      <w:r>
        <w:rPr>
          <w:color w:val="auto"/>
        </w:rPr>
        <w:t xml:space="preserve"> nicht vorliegen. </w:t>
      </w:r>
    </w:p>
    <w:p w14:paraId="6E4C550B" w14:textId="4CB39E4D" w:rsidR="00CA2004" w:rsidRDefault="00CA2004" w:rsidP="00CA2004">
      <w:pPr>
        <w:pStyle w:val="Listenabsatz"/>
        <w:numPr>
          <w:ilvl w:val="0"/>
          <w:numId w:val="23"/>
        </w:numPr>
        <w:rPr>
          <w:color w:val="auto"/>
        </w:rPr>
      </w:pPr>
      <w:r>
        <w:rPr>
          <w:color w:val="auto"/>
        </w:rPr>
        <w:lastRenderedPageBreak/>
        <w:t>dass die Voraussetzungen für einen Ausschluss nach § 22 Abs. 1 des Lieferkettensorgfaltspflichtengesetzes</w:t>
      </w:r>
      <w:r w:rsidR="001F13B7">
        <w:rPr>
          <w:color w:val="auto"/>
        </w:rPr>
        <w:t xml:space="preserve"> (</w:t>
      </w:r>
      <w:r w:rsidR="001F13B7" w:rsidRPr="001F13B7">
        <w:rPr>
          <w:color w:val="auto"/>
        </w:rPr>
        <w:t>LkSG</w:t>
      </w:r>
      <w:r w:rsidR="001F13B7">
        <w:rPr>
          <w:color w:val="auto"/>
        </w:rPr>
        <w:t>)</w:t>
      </w:r>
      <w:r w:rsidR="001F13B7" w:rsidRPr="009B30A2">
        <w:rPr>
          <w:color w:val="auto"/>
          <w:vertAlign w:val="superscript"/>
        </w:rPr>
        <w:t>6</w:t>
      </w:r>
      <w:r>
        <w:rPr>
          <w:color w:val="auto"/>
        </w:rPr>
        <w:t xml:space="preserve"> nicht vorliegen.</w:t>
      </w:r>
    </w:p>
    <w:p w14:paraId="01677CF0" w14:textId="77777777" w:rsidR="00CA2004" w:rsidRDefault="00CA2004" w:rsidP="00CA2004">
      <w:pPr>
        <w:rPr>
          <w:b/>
          <w:bCs/>
          <w:color w:val="FF0000"/>
          <w:u w:val="single"/>
        </w:rPr>
      </w:pPr>
      <w:r>
        <w:rPr>
          <w:b/>
          <w:bCs/>
          <w:color w:val="FF0000"/>
          <w:u w:val="single"/>
        </w:rPr>
        <w:t>Nur falls zutreffend:</w:t>
      </w:r>
    </w:p>
    <w:p w14:paraId="7A30B310" w14:textId="77777777" w:rsidR="00CA2004" w:rsidRDefault="000B68FD" w:rsidP="00CA2004">
      <w:pPr>
        <w:rPr>
          <w:b/>
          <w:bCs/>
          <w:color w:val="FF0000"/>
        </w:rPr>
      </w:pPr>
      <w:sdt>
        <w:sdtPr>
          <w:rPr>
            <w:color w:val="auto"/>
          </w:rPr>
          <w:id w:val="-1318026566"/>
          <w14:checkbox>
            <w14:checked w14:val="0"/>
            <w14:checkedState w14:val="2612" w14:font="MS Gothic"/>
            <w14:uncheckedState w14:val="2610" w14:font="MS Gothic"/>
          </w14:checkbox>
        </w:sdtPr>
        <w:sdtEndPr/>
        <w:sdtContent>
          <w:r w:rsidR="00CA2004" w:rsidRPr="001B46C0">
            <w:rPr>
              <w:rFonts w:ascii="MS Gothic" w:eastAsia="MS Gothic" w:hAnsi="MS Gothic" w:hint="eastAsia"/>
              <w:color w:val="auto"/>
            </w:rPr>
            <w:t>☐</w:t>
          </w:r>
        </w:sdtContent>
      </w:sdt>
      <w:r w:rsidR="00CA2004">
        <w:rPr>
          <w:color w:val="auto"/>
        </w:rPr>
        <w:t xml:space="preserve"> </w:t>
      </w:r>
      <w:r w:rsidR="00CA2004">
        <w:rPr>
          <w:b/>
          <w:bCs/>
          <w:color w:val="FF0000"/>
        </w:rPr>
        <w:t xml:space="preserve">Abweichend hiervon erkläre ich/erklären wir für das o. g. Unternehmen, das folgende Ausschlussgründe vorliegen und begründe, weshalb der Auftraggeber von einem Ausschluss absehen sollte: </w:t>
      </w:r>
    </w:p>
    <w:p w14:paraId="39526FA4" w14:textId="77777777" w:rsidR="00CA2004" w:rsidRPr="00C404E0" w:rsidRDefault="00CA2004" w:rsidP="00CA2004">
      <w:pPr>
        <w:rPr>
          <w:i/>
          <w:iCs/>
          <w:color w:val="auto"/>
        </w:rPr>
      </w:pPr>
      <w:r w:rsidRPr="00C404E0">
        <w:rPr>
          <w:i/>
          <w:iCs/>
          <w:color w:val="auto"/>
        </w:rPr>
        <w:t>[Darstellung der Sachverhalte, die zu einem Ausschluss führen können:]</w:t>
      </w:r>
    </w:p>
    <w:sdt>
      <w:sdtPr>
        <w:rPr>
          <w:color w:val="auto"/>
          <w:sz w:val="20"/>
          <w:szCs w:val="20"/>
        </w:rPr>
        <w:id w:val="-651296946"/>
        <w:placeholder>
          <w:docPart w:val="3BBC26796BCC44CFAEA76D85C8CFA923"/>
        </w:placeholder>
        <w:showingPlcHdr/>
      </w:sdtPr>
      <w:sdtEndPr/>
      <w:sdtContent>
        <w:p w14:paraId="2A91AB24"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315F3F46"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7456" behindDoc="0" locked="0" layoutInCell="1" allowOverlap="1" wp14:anchorId="3E552552" wp14:editId="63858A10">
                <wp:simplePos x="0" y="0"/>
                <wp:positionH relativeFrom="column">
                  <wp:posOffset>2094</wp:posOffset>
                </wp:positionH>
                <wp:positionV relativeFrom="paragraph">
                  <wp:posOffset>86269</wp:posOffset>
                </wp:positionV>
                <wp:extent cx="5783283" cy="11876"/>
                <wp:effectExtent l="0" t="0" r="27305" b="26670"/>
                <wp:wrapNone/>
                <wp:docPr id="12" name="Gerader Verbinder 12"/>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4FDF0" id="Gerader Verbinder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E0B26F0" w14:textId="77777777" w:rsidR="00CA2004" w:rsidRPr="00C404E0" w:rsidRDefault="00CA2004" w:rsidP="00CA2004">
      <w:pPr>
        <w:rPr>
          <w:i/>
          <w:iCs/>
          <w:color w:val="auto"/>
        </w:rPr>
      </w:pPr>
      <w:r w:rsidRPr="00C404E0">
        <w:rPr>
          <w:i/>
          <w:iCs/>
          <w:color w:val="auto"/>
        </w:rPr>
        <w:t>[Begründung, weshalb der Auftraggeber keinen Ausschluss vornehmen sollte:]</w:t>
      </w:r>
    </w:p>
    <w:sdt>
      <w:sdtPr>
        <w:rPr>
          <w:color w:val="auto"/>
          <w:sz w:val="20"/>
          <w:szCs w:val="20"/>
        </w:rPr>
        <w:id w:val="-1063168396"/>
        <w:placeholder>
          <w:docPart w:val="2326E72E12EB44D3A0F541F31931D8EC"/>
        </w:placeholder>
        <w:showingPlcHdr/>
      </w:sdtPr>
      <w:sdtEndPr/>
      <w:sdtContent>
        <w:p w14:paraId="7CE19C1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62E864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8480" behindDoc="0" locked="0" layoutInCell="1" allowOverlap="1" wp14:anchorId="150E76C9" wp14:editId="66EFB0DE">
                <wp:simplePos x="0" y="0"/>
                <wp:positionH relativeFrom="column">
                  <wp:posOffset>2094</wp:posOffset>
                </wp:positionH>
                <wp:positionV relativeFrom="paragraph">
                  <wp:posOffset>86269</wp:posOffset>
                </wp:positionV>
                <wp:extent cx="5783283" cy="11876"/>
                <wp:effectExtent l="0" t="0" r="27305" b="26670"/>
                <wp:wrapNone/>
                <wp:docPr id="13" name="Gerader Verbinder 1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F9D116" id="Gerader Verbinder 1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E6C5D7" w14:textId="77777777" w:rsidR="00E600F4" w:rsidRPr="00E600F4" w:rsidRDefault="00E600F4" w:rsidP="00E600F4">
      <w:pPr>
        <w:rPr>
          <w:rFonts w:eastAsia="Roboto Light" w:cs="Times New Roman"/>
          <w:color w:val="auto"/>
        </w:rPr>
      </w:pPr>
      <w:r w:rsidRPr="00E600F4">
        <w:rPr>
          <w:rFonts w:eastAsia="Roboto Light" w:cs="Times New Roman"/>
          <w:color w:val="auto"/>
        </w:rPr>
        <w:t>Ich/wir erkläre(n) weiter für das o. g. Unternehmen,</w:t>
      </w:r>
    </w:p>
    <w:p w14:paraId="214099E1" w14:textId="77777777" w:rsidR="00E600F4" w:rsidRPr="00E600F4" w:rsidRDefault="00E600F4" w:rsidP="00E600F4">
      <w:pPr>
        <w:rPr>
          <w:rFonts w:eastAsia="Roboto Light" w:cs="Times New Roman"/>
          <w:color w:val="auto"/>
        </w:rPr>
      </w:pPr>
      <w:r w:rsidRPr="00E600F4">
        <w:rPr>
          <w:rFonts w:eastAsia="Roboto Light" w:cs="Times New Roman"/>
          <w:color w:val="auto"/>
        </w:rPr>
        <w:t xml:space="preserve">dass für unser Unternehmen sowie seine geschäftsführenden Personen keine Eintragungen im Gewerbezentralregister (§ 129 Abs. 2 GewO) enthalten sind. </w:t>
      </w:r>
    </w:p>
    <w:p w14:paraId="465C1F3C"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u w:val="single"/>
        </w:rPr>
        <w:t>Nur falls zutreffend:</w:t>
      </w:r>
    </w:p>
    <w:p w14:paraId="57271A1C" w14:textId="77777777" w:rsidR="00E600F4" w:rsidRPr="00E600F4" w:rsidRDefault="000B68FD" w:rsidP="00E600F4">
      <w:pPr>
        <w:rPr>
          <w:rFonts w:eastAsia="Roboto Light" w:cs="Times New Roman"/>
          <w:b/>
          <w:bCs/>
          <w:color w:val="FF0000"/>
        </w:rPr>
      </w:pPr>
      <w:sdt>
        <w:sdtPr>
          <w:rPr>
            <w:rFonts w:eastAsia="Roboto Light" w:cs="Times New Roman"/>
            <w:color w:val="auto"/>
          </w:rPr>
          <w:id w:val="2029522467"/>
          <w14:checkbox>
            <w14:checked w14:val="0"/>
            <w14:checkedState w14:val="2612" w14:font="MS Gothic"/>
            <w14:uncheckedState w14:val="2610" w14:font="MS Gothic"/>
          </w14:checkbox>
        </w:sdtPr>
        <w:sdtEndPr/>
        <w:sdtContent>
          <w:r w:rsidR="00E600F4" w:rsidRPr="00E600F4">
            <w:rPr>
              <w:rFonts w:ascii="Segoe UI Symbol" w:eastAsia="Roboto Light" w:hAnsi="Segoe UI Symbol" w:cs="Segoe UI Symbol"/>
              <w:color w:val="auto"/>
            </w:rPr>
            <w:t>☐</w:t>
          </w:r>
        </w:sdtContent>
      </w:sdt>
      <w:r w:rsidR="00E600F4" w:rsidRPr="00E600F4">
        <w:rPr>
          <w:rFonts w:eastAsia="Roboto Light" w:cs="Times New Roman"/>
          <w:color w:val="auto"/>
        </w:rPr>
        <w:t xml:space="preserve"> </w:t>
      </w:r>
      <w:r w:rsidR="00E600F4" w:rsidRPr="00E600F4">
        <w:rPr>
          <w:rFonts w:eastAsia="Roboto Light" w:cs="Times New Roman"/>
          <w:b/>
          <w:bCs/>
          <w:color w:val="FF0000"/>
        </w:rPr>
        <w:t xml:space="preserve">Abweichend hiervon erkläre ich/erklären wir für das o. g. Unternehmen, das folgende </w:t>
      </w:r>
    </w:p>
    <w:p w14:paraId="122191CC" w14:textId="77777777" w:rsidR="00E600F4" w:rsidRPr="00E600F4" w:rsidRDefault="00E600F4" w:rsidP="00E600F4">
      <w:pPr>
        <w:rPr>
          <w:rFonts w:eastAsia="Roboto Light" w:cs="Times New Roman"/>
          <w:b/>
          <w:bCs/>
          <w:color w:val="FF0000"/>
        </w:rPr>
      </w:pPr>
      <w:r w:rsidRPr="00E600F4">
        <w:rPr>
          <w:rFonts w:eastAsia="Roboto Light" w:cs="Times New Roman"/>
          <w:b/>
          <w:bCs/>
          <w:color w:val="FF0000"/>
        </w:rPr>
        <w:t xml:space="preserve">    Eintragungen zulasten des Unternehmens oder der geschäftsführenden Personen im </w:t>
      </w:r>
    </w:p>
    <w:p w14:paraId="2CE2E89F"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rPr>
        <w:t xml:space="preserve">    Gewerbezentralregister enthalten sind:</w:t>
      </w:r>
      <w:r w:rsidRPr="00E600F4">
        <w:rPr>
          <w:rFonts w:eastAsia="Roboto Light" w:cs="Times New Roman"/>
          <w:b/>
          <w:bCs/>
          <w:color w:val="FF0000"/>
          <w:u w:val="single"/>
        </w:rPr>
        <w:t xml:space="preserve"> </w:t>
      </w:r>
    </w:p>
    <w:p w14:paraId="1802E75E" w14:textId="2D8AF10C" w:rsidR="00E600F4" w:rsidRPr="00E600F4" w:rsidRDefault="00E600F4" w:rsidP="00E600F4">
      <w:pPr>
        <w:rPr>
          <w:rFonts w:eastAsia="Roboto Light" w:cs="Times New Roman"/>
          <w:i/>
          <w:iCs/>
          <w:color w:val="auto"/>
        </w:rPr>
      </w:pPr>
      <w:r w:rsidRPr="00E600F4">
        <w:rPr>
          <w:rFonts w:eastAsia="Roboto Light" w:cs="Times New Roman"/>
          <w:i/>
          <w:iCs/>
          <w:color w:val="auto"/>
        </w:rPr>
        <w:lastRenderedPageBreak/>
        <w:t xml:space="preserve">[Darstellung der Eintragung im </w:t>
      </w:r>
      <w:r w:rsidR="009B30A2">
        <w:rPr>
          <w:rFonts w:eastAsia="Roboto Light" w:cs="Times New Roman"/>
          <w:i/>
          <w:iCs/>
          <w:color w:val="auto"/>
        </w:rPr>
        <w:t>Wettbewerbsregister</w:t>
      </w:r>
      <w:r w:rsidRPr="00E600F4">
        <w:rPr>
          <w:rFonts w:eastAsia="Roboto Light" w:cs="Times New Roman"/>
          <w:i/>
          <w:iCs/>
          <w:color w:val="auto"/>
        </w:rPr>
        <w:t>:]</w:t>
      </w:r>
    </w:p>
    <w:sdt>
      <w:sdtPr>
        <w:rPr>
          <w:color w:val="auto"/>
          <w:sz w:val="20"/>
          <w:szCs w:val="20"/>
        </w:rPr>
        <w:id w:val="1117804541"/>
        <w:placeholder>
          <w:docPart w:val="8B73112CDA224BBE900C3554D8294AC8"/>
        </w:placeholder>
        <w:showingPlcHdr/>
      </w:sdtPr>
      <w:sdtEndPr/>
      <w:sdtContent>
        <w:p w14:paraId="60F6D0A7"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7AF8F13"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5408" behindDoc="0" locked="0" layoutInCell="1" allowOverlap="1" wp14:anchorId="1461292A" wp14:editId="6E74F50A">
                <wp:simplePos x="0" y="0"/>
                <wp:positionH relativeFrom="column">
                  <wp:posOffset>2094</wp:posOffset>
                </wp:positionH>
                <wp:positionV relativeFrom="paragraph">
                  <wp:posOffset>86269</wp:posOffset>
                </wp:positionV>
                <wp:extent cx="5783283" cy="11876"/>
                <wp:effectExtent l="0" t="0" r="27305" b="26670"/>
                <wp:wrapNone/>
                <wp:docPr id="9" name="Gerader Verbinder 9"/>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F8182" id="Gerader Verbinde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10C823" w14:textId="77777777" w:rsidR="00CA2004" w:rsidRPr="001B46C0" w:rsidRDefault="00CA2004" w:rsidP="00CA2004">
      <w:pPr>
        <w:rPr>
          <w:i/>
          <w:iCs/>
          <w:color w:val="auto"/>
        </w:rPr>
      </w:pPr>
      <w:r w:rsidRPr="001B46C0">
        <w:rPr>
          <w:i/>
          <w:iCs/>
          <w:color w:val="auto"/>
        </w:rPr>
        <w:t xml:space="preserve">[Begründung, weshalb der Auftraggeber keinen Ausschluss vornehmen sollte:] </w:t>
      </w:r>
    </w:p>
    <w:p w14:paraId="0FDAA07D" w14:textId="77777777" w:rsidR="00CA2004" w:rsidRDefault="000B68FD" w:rsidP="00CA2004">
      <w:pPr>
        <w:rPr>
          <w:color w:val="auto"/>
          <w:sz w:val="20"/>
          <w:szCs w:val="20"/>
        </w:rPr>
      </w:pPr>
      <w:sdt>
        <w:sdtPr>
          <w:rPr>
            <w:color w:val="auto"/>
            <w:sz w:val="20"/>
            <w:szCs w:val="20"/>
          </w:rPr>
          <w:id w:val="-89088279"/>
          <w:placeholder>
            <w:docPart w:val="1E0E75DD7E0347998BED1F8C13DB557F"/>
          </w:placeholder>
          <w:showingPlcHdr/>
        </w:sdtPr>
        <w:sdtEndPr/>
        <w:sdtContent>
          <w:r w:rsidR="00CA2004" w:rsidRPr="00E6061A">
            <w:rPr>
              <w:rStyle w:val="Platzhaltertext"/>
              <w:highlight w:val="yellow"/>
            </w:rPr>
            <w:t>Klicken oder tippen Sie hier, um Text einzugeben.</w:t>
          </w:r>
        </w:sdtContent>
      </w:sdt>
    </w:p>
    <w:p w14:paraId="514B909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6432" behindDoc="0" locked="0" layoutInCell="1" allowOverlap="1" wp14:anchorId="17E97719" wp14:editId="728AB44C">
                <wp:simplePos x="0" y="0"/>
                <wp:positionH relativeFrom="column">
                  <wp:posOffset>2094</wp:posOffset>
                </wp:positionH>
                <wp:positionV relativeFrom="paragraph">
                  <wp:posOffset>86269</wp:posOffset>
                </wp:positionV>
                <wp:extent cx="5783283" cy="11876"/>
                <wp:effectExtent l="0" t="0" r="27305" b="26670"/>
                <wp:wrapNone/>
                <wp:docPr id="11" name="Gerader Verbinder 1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7CE58" id="Gerader Verbinde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CA2004" w:rsidRPr="0075432E" w14:paraId="2F18AFF8" w14:textId="77777777" w:rsidTr="00A9147A">
        <w:tc>
          <w:tcPr>
            <w:tcW w:w="4084" w:type="dxa"/>
            <w:gridSpan w:val="2"/>
            <w:tcBorders>
              <w:bottom w:val="single" w:sz="4" w:space="0" w:color="A6A6A6" w:themeColor="background1" w:themeShade="A6"/>
            </w:tcBorders>
          </w:tcPr>
          <w:p w14:paraId="5AF78929" w14:textId="77777777" w:rsidR="00CA2004" w:rsidRPr="0075432E" w:rsidRDefault="00CA2004" w:rsidP="00A9147A">
            <w:pPr>
              <w:keepLines/>
              <w:spacing w:before="120"/>
              <w:rPr>
                <w:rFonts w:asciiTheme="minorHAnsi" w:hAnsiTheme="minorHAnsi" w:cstheme="minorHAnsi"/>
                <w:sz w:val="22"/>
                <w:szCs w:val="22"/>
              </w:rPr>
            </w:pPr>
          </w:p>
          <w:p w14:paraId="6555D796" w14:textId="77777777" w:rsidR="00CA2004" w:rsidRPr="0075432E" w:rsidRDefault="00CA2004" w:rsidP="00A9147A">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76549E3DA014F77A287E9916B4742E2"/>
                </w:placeholder>
                <w:showingPlcHdr/>
              </w:sdtPr>
              <w:sdtEndPr/>
              <w:sdtContent>
                <w:r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293C92B3" w14:textId="77777777" w:rsidR="00CA2004" w:rsidRPr="0075432E" w:rsidRDefault="00CA2004" w:rsidP="00A9147A">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13D4A483" w14:textId="77777777" w:rsidR="00CA2004" w:rsidRPr="0075432E" w:rsidRDefault="00CA2004" w:rsidP="00A9147A">
            <w:pPr>
              <w:keepLines/>
              <w:spacing w:before="120"/>
              <w:rPr>
                <w:rFonts w:asciiTheme="minorHAnsi" w:hAnsiTheme="minorHAnsi" w:cstheme="minorHAnsi"/>
                <w:sz w:val="22"/>
                <w:szCs w:val="22"/>
              </w:rPr>
            </w:pPr>
          </w:p>
          <w:p w14:paraId="5FB7F401" w14:textId="77777777" w:rsidR="00CA2004" w:rsidRPr="0075432E" w:rsidRDefault="000B68FD" w:rsidP="00A9147A">
            <w:pPr>
              <w:keepLines/>
              <w:spacing w:before="120"/>
              <w:rPr>
                <w:rFonts w:asciiTheme="minorHAnsi" w:hAnsiTheme="minorHAnsi" w:cstheme="minorHAnsi"/>
                <w:b/>
                <w:sz w:val="22"/>
                <w:szCs w:val="22"/>
              </w:rPr>
            </w:pPr>
            <w:sdt>
              <w:sdtPr>
                <w:rPr>
                  <w:rFonts w:cstheme="minorHAnsi"/>
                </w:rPr>
                <w:id w:val="-596482661"/>
                <w:placeholder>
                  <w:docPart w:val="4E795E0795F64252956FEEFE8C7A19A4"/>
                </w:placeholder>
                <w:showingPlcHdr/>
              </w:sdtPr>
              <w:sdtEndPr/>
              <w:sdtContent>
                <w:r w:rsidR="00CA2004"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CA2004" w:rsidRPr="00F964AA" w14:paraId="0EA75E16" w14:textId="77777777" w:rsidTr="00A9147A">
        <w:tc>
          <w:tcPr>
            <w:tcW w:w="3764" w:type="dxa"/>
            <w:tcBorders>
              <w:top w:val="single" w:sz="4" w:space="0" w:color="A6A6A6" w:themeColor="background1" w:themeShade="A6"/>
            </w:tcBorders>
          </w:tcPr>
          <w:p w14:paraId="61237C42" w14:textId="77777777" w:rsidR="00CA2004" w:rsidRPr="00941B7D" w:rsidRDefault="00CA2004" w:rsidP="00A9147A">
            <w:pPr>
              <w:keepLines/>
              <w:spacing w:before="120"/>
              <w:rPr>
                <w:rFonts w:cs="Segoe UI"/>
                <w:b/>
                <w:sz w:val="22"/>
                <w:szCs w:val="22"/>
              </w:rPr>
            </w:pPr>
            <w:r w:rsidRPr="00941B7D">
              <w:rPr>
                <w:rFonts w:cs="Segoe UI"/>
                <w:b/>
                <w:sz w:val="22"/>
                <w:szCs w:val="22"/>
              </w:rPr>
              <w:t>Ort, Datum</w:t>
            </w:r>
          </w:p>
        </w:tc>
        <w:tc>
          <w:tcPr>
            <w:tcW w:w="563" w:type="dxa"/>
            <w:gridSpan w:val="2"/>
            <w:tcBorders>
              <w:top w:val="single" w:sz="4" w:space="0" w:color="A6A6A6" w:themeColor="background1" w:themeShade="A6"/>
            </w:tcBorders>
          </w:tcPr>
          <w:p w14:paraId="2962CE8A" w14:textId="77777777" w:rsidR="00CA2004" w:rsidRPr="00941B7D" w:rsidRDefault="00CA2004" w:rsidP="00A9147A">
            <w:pPr>
              <w:keepLines/>
              <w:spacing w:before="120"/>
              <w:rPr>
                <w:rFonts w:cs="Segoe UI"/>
                <w:b/>
                <w:sz w:val="22"/>
                <w:szCs w:val="22"/>
              </w:rPr>
            </w:pPr>
          </w:p>
        </w:tc>
        <w:tc>
          <w:tcPr>
            <w:tcW w:w="4699" w:type="dxa"/>
            <w:tcBorders>
              <w:top w:val="single" w:sz="4" w:space="0" w:color="A6A6A6" w:themeColor="background1" w:themeShade="A6"/>
            </w:tcBorders>
          </w:tcPr>
          <w:p w14:paraId="4E9A4073" w14:textId="77777777" w:rsidR="00CA2004" w:rsidRPr="00941B7D" w:rsidRDefault="00CA2004" w:rsidP="00A9147A">
            <w:pPr>
              <w:keepLines/>
              <w:spacing w:before="120"/>
              <w:jc w:val="left"/>
              <w:rPr>
                <w:rFonts w:cs="Segoe UI"/>
                <w:b/>
                <w:sz w:val="22"/>
                <w:szCs w:val="22"/>
              </w:rPr>
            </w:pPr>
            <w:r w:rsidRPr="00941B7D">
              <w:rPr>
                <w:rFonts w:cs="Segoe UI"/>
                <w:b/>
                <w:sz w:val="22"/>
                <w:szCs w:val="22"/>
              </w:rPr>
              <w:t>Name des Erklärenden in Textform</w:t>
            </w:r>
          </w:p>
        </w:tc>
      </w:tr>
    </w:tbl>
    <w:p w14:paraId="45D13175" w14:textId="77777777" w:rsidR="00A778CE" w:rsidRDefault="00A778CE" w:rsidP="004B3BDC"/>
    <w:sectPr w:rsidR="00A778CE" w:rsidSect="00A073B4">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EAFE2" w14:textId="77777777" w:rsidR="000B68FD" w:rsidRDefault="000B68FD" w:rsidP="00062AE7">
      <w:pPr>
        <w:spacing w:after="0" w:line="240" w:lineRule="auto"/>
      </w:pPr>
      <w:r>
        <w:separator/>
      </w:r>
    </w:p>
  </w:endnote>
  <w:endnote w:type="continuationSeparator" w:id="0">
    <w:p w14:paraId="22F1BECF" w14:textId="77777777" w:rsidR="000B68FD" w:rsidRDefault="000B68FD"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82072" w14:textId="77777777" w:rsidR="00617278" w:rsidRDefault="006172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BF876" w14:textId="77777777" w:rsidR="00617278" w:rsidRDefault="006172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9F47" w14:textId="77777777" w:rsidR="00617278" w:rsidRDefault="006172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34366" w14:textId="77777777" w:rsidR="000B68FD" w:rsidRDefault="000B68FD" w:rsidP="00062AE7">
      <w:pPr>
        <w:spacing w:after="0" w:line="240" w:lineRule="auto"/>
      </w:pPr>
      <w:r>
        <w:separator/>
      </w:r>
    </w:p>
  </w:footnote>
  <w:footnote w:type="continuationSeparator" w:id="0">
    <w:p w14:paraId="06C81A20" w14:textId="77777777" w:rsidR="000B68FD" w:rsidRDefault="000B68FD" w:rsidP="00062AE7">
      <w:pPr>
        <w:spacing w:after="0" w:line="240" w:lineRule="auto"/>
      </w:pPr>
      <w:r>
        <w:continuationSeparator/>
      </w:r>
    </w:p>
  </w:footnote>
  <w:footnote w:id="1">
    <w:p w14:paraId="78AF13C2" w14:textId="77777777" w:rsidR="00CA2004" w:rsidRDefault="00CA2004" w:rsidP="00CA2004">
      <w:pPr>
        <w:pStyle w:val="Funotentext"/>
      </w:pPr>
      <w:r>
        <w:rPr>
          <w:rStyle w:val="Funotenzeichen"/>
        </w:rPr>
        <w:footnoteRef/>
      </w:r>
      <w:r>
        <w:t xml:space="preserve"> § 125 GWB lautet:</w:t>
      </w:r>
    </w:p>
    <w:p w14:paraId="6F95E585" w14:textId="5D0BB1EF" w:rsidR="00CA2004" w:rsidRDefault="00CA2004" w:rsidP="00CA2004">
      <w:pPr>
        <w:pStyle w:val="Funotentext"/>
      </w:pPr>
      <w:r>
        <w:t xml:space="preserve">„(1) Öffentliche Auftraggeber schließen ein Unternehmen, bei dem ein Ausschlussgrund nach § 123 oder § 124 vorliegt, nicht von der Teilnahme an dem Vergabeverfahren aus, wenn das Unternehmen </w:t>
      </w:r>
      <w:r w:rsidR="005E2FBF">
        <w:t xml:space="preserve">dem öffentlichen Auftraggeber oder nach § 8 des Wettbewerbsregistergesetzes dem Bundeskartellamt </w:t>
      </w:r>
      <w:r>
        <w:t xml:space="preserve">nachgewiesen hat, dass es </w:t>
      </w:r>
    </w:p>
    <w:p w14:paraId="64931CD2" w14:textId="77777777" w:rsidR="00CA2004" w:rsidRDefault="00CA2004" w:rsidP="00CA2004">
      <w:pPr>
        <w:pStyle w:val="Funotentext"/>
      </w:pPr>
      <w:r>
        <w:t>1. für jeden durch eine Straftat oder ein Fehlverhalten verursachten Schaden einen Ausgleich gezahlt oder sich zur Zahlung eines Ausgleichs verpflichtet hat,</w:t>
      </w:r>
    </w:p>
    <w:p w14:paraId="7AC587B7" w14:textId="307954D8" w:rsidR="00CA2004" w:rsidRDefault="00CA2004" w:rsidP="00CA2004">
      <w:pPr>
        <w:pStyle w:val="Funotentext"/>
      </w:pPr>
      <w: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F4791C" w14:textId="77777777" w:rsidR="00CA2004" w:rsidRDefault="00CA2004" w:rsidP="00CA2004">
      <w:pPr>
        <w:pStyle w:val="Funotentext"/>
      </w:pPr>
      <w:r>
        <w:t>3. konkrete technische, organisatorische und personelle Maßnahmen ergriffen hat, die geeignet sind, weitere Straftaten oder weiteres Fehlverhalten zu vermeiden.</w:t>
      </w:r>
    </w:p>
    <w:p w14:paraId="6BD6E3F0" w14:textId="77777777" w:rsidR="00CA2004" w:rsidRDefault="00CA2004" w:rsidP="00CA2004">
      <w:pPr>
        <w:pStyle w:val="Funotentext"/>
      </w:pPr>
      <w:r>
        <w:t>§ 123 Absatz 4 Satz 2 bleibt unberührt.</w:t>
      </w:r>
    </w:p>
    <w:p w14:paraId="2DF353F1" w14:textId="39B8B304" w:rsidR="00CA2004" w:rsidRDefault="00CA2004" w:rsidP="00CA2004">
      <w:pPr>
        <w:pStyle w:val="Funotentext"/>
      </w:pPr>
      <w:r>
        <w:t xml:space="preserve">(2) </w:t>
      </w:r>
      <w:r w:rsidR="005E2FBF" w:rsidRPr="005E2FBF">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r>
        <w:t>.“</w:t>
      </w:r>
    </w:p>
  </w:footnote>
  <w:footnote w:id="2">
    <w:p w14:paraId="6AE811CD" w14:textId="77777777" w:rsidR="00CA2004" w:rsidRDefault="00CA2004" w:rsidP="00CA2004">
      <w:pPr>
        <w:pStyle w:val="Funotentext"/>
      </w:pPr>
      <w:r>
        <w:rPr>
          <w:rStyle w:val="Funotenzeichen"/>
        </w:rPr>
        <w:footnoteRef/>
      </w:r>
      <w:r>
        <w:t xml:space="preserve"> § 21 Abs. 21 AEntG lautet:</w:t>
      </w:r>
    </w:p>
    <w:p w14:paraId="63FFC9BA" w14:textId="0AEE7EC8"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sidR="00E16244" w:rsidRPr="00E16244">
        <w:t>Absatz 1 Nummer 1 bis 11 und 13 oder Absatz 2</w:t>
      </w:r>
      <w:r w:rsidR="00E16244">
        <w:t xml:space="preserve"> </w:t>
      </w:r>
      <w: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footnote>
  <w:footnote w:id="3">
    <w:p w14:paraId="66EABFE8" w14:textId="77777777" w:rsidR="00CA2004" w:rsidRDefault="00CA2004" w:rsidP="00CA2004">
      <w:pPr>
        <w:pStyle w:val="Funotentext"/>
      </w:pPr>
      <w:r>
        <w:rPr>
          <w:rStyle w:val="Funotenzeichen"/>
        </w:rPr>
        <w:footnoteRef/>
      </w:r>
      <w:r>
        <w:t xml:space="preserve"> § 98c Abs. 1 und Abs. 2 AufenthG lautet:</w:t>
      </w:r>
    </w:p>
    <w:p w14:paraId="56D1113B" w14:textId="77777777" w:rsidR="00CA2004" w:rsidRDefault="00CA2004" w:rsidP="00CA2004">
      <w:pPr>
        <w:pStyle w:val="Funotentext"/>
      </w:pPr>
      <w: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D8ED821" w14:textId="77777777" w:rsidR="00CA2004" w:rsidRDefault="00CA2004" w:rsidP="00CA2004">
      <w:pPr>
        <w:pStyle w:val="Funotentext"/>
      </w:pPr>
      <w:r>
        <w:t>1. nach § 404 Absatz 2 Nummer 3 des Dritten Buches Sozialgesetzbuch mit einer Geldbuße von wenigstens Zweitausendfünfhundert Euro rechtskräftig belegt worden ist oder</w:t>
      </w:r>
    </w:p>
    <w:p w14:paraId="5C063FB4" w14:textId="77777777" w:rsidR="00CA2004" w:rsidRDefault="00CA2004" w:rsidP="00CA2004">
      <w:pPr>
        <w:pStyle w:val="Funotentext"/>
      </w:pPr>
      <w:r>
        <w:t>2. nach den §§ 10, 10a oder 11 des Schwarzarbeitsbekämpfungsgesetzes zu einer Freiheitsstrafe von mehr als drei Monaten oder einer Geldstrafe von mehr als 90 Tagessätzen rechtskräftig verurteilt worden ist.</w:t>
      </w:r>
    </w:p>
    <w:p w14:paraId="76C6D4CC" w14:textId="77777777" w:rsidR="00CA2004" w:rsidRDefault="00CA2004" w:rsidP="00CA2004">
      <w:pPr>
        <w:pStyle w:val="Funotentext"/>
      </w:pPr>
      <w: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44DE9257" w14:textId="77777777" w:rsidR="00CA2004" w:rsidRDefault="00CA2004" w:rsidP="00CA2004">
      <w:pPr>
        <w:pStyle w:val="Funotentext"/>
      </w:pPr>
      <w:r>
        <w:t>(2) Absatz 1 gilt nicht, wenn der Verstoß nach Absatz 1 Satz 1 darin bestand, dass ein Unionsbürger rechtswidrig beschäftigt wurde.“</w:t>
      </w:r>
    </w:p>
  </w:footnote>
  <w:footnote w:id="4">
    <w:p w14:paraId="29A0F3BD" w14:textId="77777777" w:rsidR="00CA2004" w:rsidRDefault="00CA2004" w:rsidP="00CA2004">
      <w:pPr>
        <w:pStyle w:val="Funotentext"/>
      </w:pPr>
      <w:r>
        <w:rPr>
          <w:rStyle w:val="Funotenzeichen"/>
        </w:rPr>
        <w:footnoteRef/>
      </w:r>
      <w:r>
        <w:t xml:space="preserve">   § 19 Abs.1 MiLoG lautet:</w:t>
      </w:r>
    </w:p>
    <w:p w14:paraId="1EB3753A" w14:textId="2667F5FD" w:rsidR="00CA2004" w:rsidRDefault="00CA2004" w:rsidP="00CA2004">
      <w:pPr>
        <w:pStyle w:val="Funotentext"/>
      </w:pPr>
      <w:r>
        <w:t xml:space="preserve">„(1)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w:t>
      </w:r>
      <w:r w:rsidR="00E16244" w:rsidRPr="00E16244">
        <w:t xml:space="preserve">Absatz 1 Nummer 1 bis 10, 12 und 13 oder Absatz 2 </w:t>
      </w:r>
      <w:r>
        <w:t>mit einer Geldbuße von wenigstens zweitausendfünfhundert Euro belegt worden sind.“</w:t>
      </w:r>
    </w:p>
  </w:footnote>
  <w:footnote w:id="5">
    <w:p w14:paraId="65A4E432" w14:textId="77777777" w:rsidR="00CA2004" w:rsidRDefault="00CA2004" w:rsidP="00CA2004">
      <w:pPr>
        <w:pStyle w:val="Funotentext"/>
      </w:pPr>
      <w:r>
        <w:rPr>
          <w:rStyle w:val="Funotenzeichen"/>
        </w:rPr>
        <w:footnoteRef/>
      </w:r>
      <w:r>
        <w:t xml:space="preserve"> § 21 Abs. 1 Satz 1 und 2 SchwarzArbG lautet:</w:t>
      </w:r>
    </w:p>
    <w:p w14:paraId="01D33FDD" w14:textId="7DB88467" w:rsidR="00CA2004" w:rsidRDefault="00CA2004" w:rsidP="00CA2004">
      <w:pPr>
        <w:pStyle w:val="Funotentext"/>
      </w:pPr>
      <w:r>
        <w:t xml:space="preserve">„(1) Von der Teilnahme an einem Wettbewerb um einen </w:t>
      </w:r>
      <w:r w:rsidR="00E16244" w:rsidRPr="00E16244">
        <w:t>Liefer-, Bau- oder Dienstleistungs</w:t>
      </w:r>
      <w:r>
        <w:t xml:space="preserve">auftrag der in §§ 99 und 100 des Gesetzes gegen Wettbewerbsbeschränkungen genannten Auftraggeber sollen Bewerber bis zu einer Dauer von drei Jahren ausgeschlossen werden, die oder deren nach Satzung oder Gesetz Vertretungsberechtigte nach </w:t>
      </w:r>
    </w:p>
    <w:p w14:paraId="2045B1C4" w14:textId="2E3F6083" w:rsidR="00CA2004" w:rsidRDefault="00CA2004" w:rsidP="00CA2004">
      <w:pPr>
        <w:pStyle w:val="Funotentext"/>
      </w:pPr>
      <w:r>
        <w:t xml:space="preserve">1. § 8 Abs. 1 Nr. 2, </w:t>
      </w:r>
      <w:r w:rsidR="001F13B7">
        <w:t xml:space="preserve">Abs. 2 Nr. 3 oder den </w:t>
      </w:r>
      <w:r>
        <w:t>§§ 10 bis 11,</w:t>
      </w:r>
    </w:p>
    <w:p w14:paraId="2CC173B0" w14:textId="77777777" w:rsidR="00CA2004" w:rsidRDefault="00CA2004" w:rsidP="00CA2004">
      <w:pPr>
        <w:pStyle w:val="Funotentext"/>
      </w:pPr>
      <w:r>
        <w:t>2. § 404 Abs. 1 oder 2 Nr. 3 des Dritten Buches Sozialgesetzbuch,</w:t>
      </w:r>
    </w:p>
    <w:p w14:paraId="147FFC5C" w14:textId="1A0CC814" w:rsidR="00CA2004" w:rsidRDefault="00CA2004" w:rsidP="00CA2004">
      <w:pPr>
        <w:pStyle w:val="Funotentext"/>
      </w:pPr>
      <w:r>
        <w:t xml:space="preserve">3. §§ 15, 15a, 16 Abs. 1 Nr. 1, </w:t>
      </w:r>
      <w:r w:rsidR="001F13B7">
        <w:t xml:space="preserve">1a, </w:t>
      </w:r>
      <w:r>
        <w:t>1c, 1d, 1f</w:t>
      </w:r>
      <w:r w:rsidR="001F13B7">
        <w:t xml:space="preserve">, 2, 7b </w:t>
      </w:r>
      <w:r>
        <w:t xml:space="preserve">oder </w:t>
      </w:r>
      <w:r w:rsidR="001F13B7">
        <w:t>11 bis 17</w:t>
      </w:r>
      <w:r>
        <w:t xml:space="preserve"> des Arbeitnehmerüberlassungsgesetzes oder</w:t>
      </w:r>
    </w:p>
    <w:p w14:paraId="0D010B99" w14:textId="77777777" w:rsidR="00CA2004" w:rsidRDefault="00CA2004" w:rsidP="00CA2004">
      <w:pPr>
        <w:pStyle w:val="Funotentext"/>
      </w:pPr>
      <w:r>
        <w:t>4. § 266a Abs. 1 bis 4 des Strafgesetzbuches</w:t>
      </w:r>
    </w:p>
    <w:p w14:paraId="7C26AC91" w14:textId="77777777" w:rsidR="00CA2004" w:rsidRDefault="00CA2004" w:rsidP="00CA2004">
      <w:pPr>
        <w:pStyle w:val="Funotentext"/>
      </w:pPr>
      <w: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0204511E" w14:textId="7EB78DFD" w:rsidR="001F13B7" w:rsidRPr="001F13B7" w:rsidRDefault="001F13B7" w:rsidP="00CA2004">
      <w:pPr>
        <w:pStyle w:val="Funotentext"/>
      </w:pPr>
      <w:r w:rsidRPr="009B30A2">
        <w:rPr>
          <w:vertAlign w:val="superscript"/>
        </w:rPr>
        <w:t xml:space="preserve">6) </w:t>
      </w:r>
      <w:r w:rsidRPr="009B30A2">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FDB2" w14:textId="77777777" w:rsidR="00617278" w:rsidRDefault="0061727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880849" w:rsidRPr="00880849" w14:paraId="06CDB23C" w14:textId="77777777" w:rsidTr="00880849">
      <w:trPr>
        <w:trHeight w:val="558"/>
      </w:trPr>
      <w:tc>
        <w:tcPr>
          <w:tcW w:w="1413" w:type="dxa"/>
          <w:vMerge w:val="restart"/>
          <w:vAlign w:val="center"/>
        </w:tcPr>
        <w:p w14:paraId="0DB04987" w14:textId="77777777" w:rsidR="00A073B4" w:rsidRPr="00880849" w:rsidRDefault="00A073B4" w:rsidP="00002F2A">
          <w:pPr>
            <w:pStyle w:val="Kopfzeile"/>
            <w:jc w:val="center"/>
            <w:rPr>
              <w:b/>
              <w:bCs/>
              <w:color w:val="808080" w:themeColor="background1" w:themeShade="80"/>
            </w:rPr>
          </w:pPr>
          <w:r w:rsidRPr="00880849">
            <w:rPr>
              <w:b/>
              <w:bCs/>
              <w:color w:val="808080" w:themeColor="background1" w:themeShade="80"/>
            </w:rPr>
            <w:t>Formblatt</w:t>
          </w:r>
        </w:p>
        <w:p w14:paraId="3F018A13" w14:textId="04E10071" w:rsidR="00A073B4" w:rsidRPr="00880849" w:rsidRDefault="00A073B4" w:rsidP="00002F2A">
          <w:pPr>
            <w:pStyle w:val="Kopfzeile"/>
            <w:jc w:val="center"/>
            <w:rPr>
              <w:b/>
              <w:bCs/>
              <w:color w:val="808080" w:themeColor="background1" w:themeShade="80"/>
              <w:sz w:val="44"/>
              <w:szCs w:val="44"/>
            </w:rPr>
          </w:pPr>
          <w:r w:rsidRPr="00880849">
            <w:rPr>
              <w:b/>
              <w:bCs/>
              <w:color w:val="808080" w:themeColor="background1" w:themeShade="80"/>
              <w:sz w:val="44"/>
              <w:szCs w:val="44"/>
            </w:rPr>
            <w:t>0</w:t>
          </w:r>
          <w:r w:rsidR="00F05C03">
            <w:rPr>
              <w:b/>
              <w:bCs/>
              <w:color w:val="808080" w:themeColor="background1" w:themeShade="80"/>
              <w:sz w:val="44"/>
              <w:szCs w:val="44"/>
            </w:rPr>
            <w:t>4</w:t>
          </w:r>
        </w:p>
      </w:tc>
      <w:tc>
        <w:tcPr>
          <w:tcW w:w="5670" w:type="dxa"/>
          <w:vAlign w:val="center"/>
        </w:tcPr>
        <w:p w14:paraId="391AC010" w14:textId="77777777" w:rsidR="00A073B4" w:rsidRPr="00880849" w:rsidRDefault="007127EA" w:rsidP="00002F2A">
          <w:pPr>
            <w:pStyle w:val="Kopfzeile"/>
            <w:jc w:val="left"/>
            <w:rPr>
              <w:color w:val="808080" w:themeColor="background1" w:themeShade="80"/>
              <w:sz w:val="32"/>
              <w:szCs w:val="32"/>
            </w:rPr>
          </w:pPr>
          <w:r w:rsidRPr="00880849">
            <w:rPr>
              <w:color w:val="808080" w:themeColor="background1" w:themeShade="80"/>
            </w:rPr>
            <w:t>Erklärung zum Nichtvorliegen von Ausschlussgründen</w:t>
          </w:r>
        </w:p>
      </w:tc>
      <w:tc>
        <w:tcPr>
          <w:tcW w:w="1977" w:type="dxa"/>
        </w:tcPr>
        <w:p w14:paraId="5246F263" w14:textId="0CEFF491" w:rsidR="00A073B4" w:rsidRPr="00880849" w:rsidRDefault="00A073B4" w:rsidP="00A073B4">
          <w:pPr>
            <w:pStyle w:val="Kopfzeile"/>
            <w:jc w:val="left"/>
            <w:rPr>
              <w:color w:val="808080" w:themeColor="background1" w:themeShade="80"/>
            </w:rPr>
          </w:pPr>
        </w:p>
      </w:tc>
    </w:tr>
    <w:tr w:rsidR="00A073B4" w14:paraId="48A3042B" w14:textId="77777777" w:rsidTr="00880849">
      <w:trPr>
        <w:trHeight w:val="548"/>
      </w:trPr>
      <w:tc>
        <w:tcPr>
          <w:tcW w:w="1413" w:type="dxa"/>
          <w:vMerge/>
        </w:tcPr>
        <w:p w14:paraId="1C3B5B5A" w14:textId="77777777" w:rsidR="00A073B4" w:rsidRPr="00121251" w:rsidRDefault="00A073B4" w:rsidP="00A073B4">
          <w:pPr>
            <w:pStyle w:val="Kopfzeile"/>
            <w:jc w:val="center"/>
            <w:rPr>
              <w:b/>
              <w:bCs/>
              <w:color w:val="009FE3" w:themeColor="accent1"/>
            </w:rPr>
          </w:pPr>
        </w:p>
      </w:tc>
      <w:tc>
        <w:tcPr>
          <w:tcW w:w="5670" w:type="dxa"/>
          <w:vAlign w:val="center"/>
        </w:tcPr>
        <w:p w14:paraId="2C2C3DF9" w14:textId="4F270911" w:rsidR="00A073B4" w:rsidRPr="008576F6" w:rsidRDefault="00A073B4" w:rsidP="00591FF9">
          <w:pPr>
            <w:pStyle w:val="Kopfzeile"/>
            <w:ind w:left="1746" w:hanging="1746"/>
            <w:jc w:val="left"/>
            <w:rPr>
              <w:color w:val="666F7A" w:themeColor="text2"/>
              <w:highlight w:val="yellow"/>
            </w:rPr>
          </w:pPr>
          <w:r>
            <w:rPr>
              <w:color w:val="666F7A" w:themeColor="text2"/>
            </w:rPr>
            <w:t xml:space="preserve">Vergabenummer: </w:t>
          </w:r>
          <w:sdt>
            <w:sdtPr>
              <w:rPr>
                <w:color w:val="666F7A" w:themeColor="text2"/>
              </w:rPr>
              <w:id w:val="110328723"/>
              <w:placeholder>
                <w:docPart w:val="840FB962ED8742BC86B1BF4B48D5054A"/>
              </w:placeholder>
            </w:sdtPr>
            <w:sdtEndPr/>
            <w:sdtContent>
              <w:r w:rsidR="00617278" w:rsidRPr="00617278">
                <w:rPr>
                  <w:color w:val="666F7A" w:themeColor="text2"/>
                </w:rPr>
                <w:t>001/2026_1340-003_O_740_EiMi</w:t>
              </w:r>
            </w:sdtContent>
          </w:sdt>
        </w:p>
      </w:tc>
      <w:tc>
        <w:tcPr>
          <w:tcW w:w="1977" w:type="dxa"/>
          <w:vAlign w:val="center"/>
        </w:tcPr>
        <w:p w14:paraId="38524EBA" w14:textId="77777777"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0E3D437"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5B6E1E4A"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7DAA67C8"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0D5C63A3" w14:textId="77777777"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C6720FC" w14:textId="77777777"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0B6922F1" w14:textId="77777777"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730824C5" wp14:editId="1A779580">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3E263BD5"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2A8CD334" w14:textId="77777777"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78F2EF4" w14:textId="77777777"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B094844" w14:textId="77777777"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5BD24021" w14:textId="77777777"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34352455" o:spid="_x0000_i1025" type="#_x0000_t75" style="width:22.5pt;height:22.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oMkJSIXVHywkWBD0te0ZNsG/Xcc4MCHKTFGoPmR821XhqrEjd/ASalTSdZFm3bDsFdPc8FX98rlX+jMURNFQ6w==" w:salt="HWwiXwSeyVwdlwn/h2xqFA=="/>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90C53"/>
    <w:rsid w:val="00091372"/>
    <w:rsid w:val="00094F93"/>
    <w:rsid w:val="00095B93"/>
    <w:rsid w:val="000A00EF"/>
    <w:rsid w:val="000B4365"/>
    <w:rsid w:val="000B68FD"/>
    <w:rsid w:val="000C6AFA"/>
    <w:rsid w:val="000D1688"/>
    <w:rsid w:val="000E0016"/>
    <w:rsid w:val="000F3F22"/>
    <w:rsid w:val="0010210A"/>
    <w:rsid w:val="001030DD"/>
    <w:rsid w:val="00107E6E"/>
    <w:rsid w:val="001105EA"/>
    <w:rsid w:val="001154AF"/>
    <w:rsid w:val="00121251"/>
    <w:rsid w:val="001235F7"/>
    <w:rsid w:val="0012375D"/>
    <w:rsid w:val="00127143"/>
    <w:rsid w:val="001365D7"/>
    <w:rsid w:val="00136E7C"/>
    <w:rsid w:val="00137163"/>
    <w:rsid w:val="001475A2"/>
    <w:rsid w:val="00155EA7"/>
    <w:rsid w:val="001622E9"/>
    <w:rsid w:val="00166C2B"/>
    <w:rsid w:val="00192178"/>
    <w:rsid w:val="001932B8"/>
    <w:rsid w:val="001A7CDE"/>
    <w:rsid w:val="001B6176"/>
    <w:rsid w:val="001D3A4A"/>
    <w:rsid w:val="001F0ED9"/>
    <w:rsid w:val="001F13B7"/>
    <w:rsid w:val="002019CB"/>
    <w:rsid w:val="002044DB"/>
    <w:rsid w:val="00213AEE"/>
    <w:rsid w:val="00223207"/>
    <w:rsid w:val="002329D0"/>
    <w:rsid w:val="002409EE"/>
    <w:rsid w:val="00247A12"/>
    <w:rsid w:val="002559C1"/>
    <w:rsid w:val="00270155"/>
    <w:rsid w:val="0027301C"/>
    <w:rsid w:val="00274EB0"/>
    <w:rsid w:val="00286977"/>
    <w:rsid w:val="00287856"/>
    <w:rsid w:val="002A2EA4"/>
    <w:rsid w:val="002B1408"/>
    <w:rsid w:val="002C1A76"/>
    <w:rsid w:val="002C2B77"/>
    <w:rsid w:val="002D5344"/>
    <w:rsid w:val="002D7B95"/>
    <w:rsid w:val="002E5C90"/>
    <w:rsid w:val="002F0F3D"/>
    <w:rsid w:val="00310F3F"/>
    <w:rsid w:val="00317930"/>
    <w:rsid w:val="0033216E"/>
    <w:rsid w:val="0033605B"/>
    <w:rsid w:val="003360E6"/>
    <w:rsid w:val="00337CA8"/>
    <w:rsid w:val="0036593C"/>
    <w:rsid w:val="00367C18"/>
    <w:rsid w:val="003912D1"/>
    <w:rsid w:val="003969F8"/>
    <w:rsid w:val="003A164A"/>
    <w:rsid w:val="003A2429"/>
    <w:rsid w:val="003D5119"/>
    <w:rsid w:val="003E5A47"/>
    <w:rsid w:val="003E71BC"/>
    <w:rsid w:val="003F019F"/>
    <w:rsid w:val="003F7E01"/>
    <w:rsid w:val="00402F61"/>
    <w:rsid w:val="004104D2"/>
    <w:rsid w:val="004114CB"/>
    <w:rsid w:val="00417D72"/>
    <w:rsid w:val="00423D84"/>
    <w:rsid w:val="0042634B"/>
    <w:rsid w:val="004312AC"/>
    <w:rsid w:val="004352F0"/>
    <w:rsid w:val="00437C29"/>
    <w:rsid w:val="004548D5"/>
    <w:rsid w:val="00482AD9"/>
    <w:rsid w:val="00494E36"/>
    <w:rsid w:val="00495C8F"/>
    <w:rsid w:val="004B3BDC"/>
    <w:rsid w:val="004B610E"/>
    <w:rsid w:val="004D5218"/>
    <w:rsid w:val="004F7431"/>
    <w:rsid w:val="0050248C"/>
    <w:rsid w:val="00515400"/>
    <w:rsid w:val="005300EB"/>
    <w:rsid w:val="0053042E"/>
    <w:rsid w:val="00532769"/>
    <w:rsid w:val="00542F59"/>
    <w:rsid w:val="00544DA5"/>
    <w:rsid w:val="00567FCF"/>
    <w:rsid w:val="00573238"/>
    <w:rsid w:val="00574620"/>
    <w:rsid w:val="00575886"/>
    <w:rsid w:val="00575AFC"/>
    <w:rsid w:val="00591FF9"/>
    <w:rsid w:val="00593364"/>
    <w:rsid w:val="00596EB1"/>
    <w:rsid w:val="005B05A1"/>
    <w:rsid w:val="005B3682"/>
    <w:rsid w:val="005B7C3B"/>
    <w:rsid w:val="005C0831"/>
    <w:rsid w:val="005C738D"/>
    <w:rsid w:val="005E2FBF"/>
    <w:rsid w:val="005E6892"/>
    <w:rsid w:val="00603134"/>
    <w:rsid w:val="00607A42"/>
    <w:rsid w:val="00616900"/>
    <w:rsid w:val="00617278"/>
    <w:rsid w:val="00621555"/>
    <w:rsid w:val="00647F29"/>
    <w:rsid w:val="006673EB"/>
    <w:rsid w:val="00671DB6"/>
    <w:rsid w:val="00673125"/>
    <w:rsid w:val="00682943"/>
    <w:rsid w:val="00685C92"/>
    <w:rsid w:val="006904B5"/>
    <w:rsid w:val="006A71AF"/>
    <w:rsid w:val="006C300A"/>
    <w:rsid w:val="006D1292"/>
    <w:rsid w:val="006D4EA3"/>
    <w:rsid w:val="006D572C"/>
    <w:rsid w:val="007049CB"/>
    <w:rsid w:val="007127EA"/>
    <w:rsid w:val="007151C4"/>
    <w:rsid w:val="007159C1"/>
    <w:rsid w:val="00731199"/>
    <w:rsid w:val="00736BE1"/>
    <w:rsid w:val="007457E8"/>
    <w:rsid w:val="007564A3"/>
    <w:rsid w:val="00760C81"/>
    <w:rsid w:val="007651F5"/>
    <w:rsid w:val="00783849"/>
    <w:rsid w:val="007B2ACF"/>
    <w:rsid w:val="007D3D75"/>
    <w:rsid w:val="007F141C"/>
    <w:rsid w:val="008039BC"/>
    <w:rsid w:val="008131F0"/>
    <w:rsid w:val="00841A60"/>
    <w:rsid w:val="0084231A"/>
    <w:rsid w:val="00843E3B"/>
    <w:rsid w:val="008576F6"/>
    <w:rsid w:val="00880849"/>
    <w:rsid w:val="00885625"/>
    <w:rsid w:val="00893F7D"/>
    <w:rsid w:val="008A07D7"/>
    <w:rsid w:val="008B4442"/>
    <w:rsid w:val="008C289A"/>
    <w:rsid w:val="008E1004"/>
    <w:rsid w:val="008E3F0B"/>
    <w:rsid w:val="008E7B2B"/>
    <w:rsid w:val="008F5BAF"/>
    <w:rsid w:val="00903817"/>
    <w:rsid w:val="00913D6A"/>
    <w:rsid w:val="0091561A"/>
    <w:rsid w:val="00937B18"/>
    <w:rsid w:val="0094433E"/>
    <w:rsid w:val="009573CF"/>
    <w:rsid w:val="00961F1B"/>
    <w:rsid w:val="0098546B"/>
    <w:rsid w:val="00995D9B"/>
    <w:rsid w:val="00997681"/>
    <w:rsid w:val="00997A8C"/>
    <w:rsid w:val="009A06DF"/>
    <w:rsid w:val="009B30A2"/>
    <w:rsid w:val="009B7B06"/>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86CD0"/>
    <w:rsid w:val="00AA098A"/>
    <w:rsid w:val="00AA19D0"/>
    <w:rsid w:val="00AA732B"/>
    <w:rsid w:val="00AC32EB"/>
    <w:rsid w:val="00AE7B02"/>
    <w:rsid w:val="00AF0948"/>
    <w:rsid w:val="00AF2789"/>
    <w:rsid w:val="00B12A7A"/>
    <w:rsid w:val="00B14E15"/>
    <w:rsid w:val="00B20428"/>
    <w:rsid w:val="00B20969"/>
    <w:rsid w:val="00B23BF2"/>
    <w:rsid w:val="00B322D4"/>
    <w:rsid w:val="00B36EF8"/>
    <w:rsid w:val="00B61402"/>
    <w:rsid w:val="00B645C8"/>
    <w:rsid w:val="00B728B8"/>
    <w:rsid w:val="00B73CD7"/>
    <w:rsid w:val="00B87EC2"/>
    <w:rsid w:val="00BA5C60"/>
    <w:rsid w:val="00BB030D"/>
    <w:rsid w:val="00BB4924"/>
    <w:rsid w:val="00BC0992"/>
    <w:rsid w:val="00BD05F3"/>
    <w:rsid w:val="00BE0648"/>
    <w:rsid w:val="00BF01B2"/>
    <w:rsid w:val="00BF5467"/>
    <w:rsid w:val="00C3498E"/>
    <w:rsid w:val="00C3561D"/>
    <w:rsid w:val="00C42271"/>
    <w:rsid w:val="00C428E8"/>
    <w:rsid w:val="00C42F58"/>
    <w:rsid w:val="00C55708"/>
    <w:rsid w:val="00C565BB"/>
    <w:rsid w:val="00C610FE"/>
    <w:rsid w:val="00C67998"/>
    <w:rsid w:val="00C80904"/>
    <w:rsid w:val="00C8565F"/>
    <w:rsid w:val="00C91624"/>
    <w:rsid w:val="00C91E28"/>
    <w:rsid w:val="00C95CC3"/>
    <w:rsid w:val="00CA2004"/>
    <w:rsid w:val="00CB1127"/>
    <w:rsid w:val="00CB4E8A"/>
    <w:rsid w:val="00CC7D2F"/>
    <w:rsid w:val="00CD1A9B"/>
    <w:rsid w:val="00D02ED8"/>
    <w:rsid w:val="00D13E00"/>
    <w:rsid w:val="00D25A81"/>
    <w:rsid w:val="00D4557F"/>
    <w:rsid w:val="00D52031"/>
    <w:rsid w:val="00D54582"/>
    <w:rsid w:val="00D54952"/>
    <w:rsid w:val="00D64D50"/>
    <w:rsid w:val="00D74AA6"/>
    <w:rsid w:val="00D7796C"/>
    <w:rsid w:val="00D82571"/>
    <w:rsid w:val="00D94994"/>
    <w:rsid w:val="00DA0DCA"/>
    <w:rsid w:val="00DA1E8F"/>
    <w:rsid w:val="00DB5F56"/>
    <w:rsid w:val="00DC0E1F"/>
    <w:rsid w:val="00DC53A9"/>
    <w:rsid w:val="00DC6B42"/>
    <w:rsid w:val="00DD69B4"/>
    <w:rsid w:val="00E0266C"/>
    <w:rsid w:val="00E16244"/>
    <w:rsid w:val="00E47B5E"/>
    <w:rsid w:val="00E600F4"/>
    <w:rsid w:val="00E63686"/>
    <w:rsid w:val="00E643AA"/>
    <w:rsid w:val="00E6486C"/>
    <w:rsid w:val="00E87E64"/>
    <w:rsid w:val="00E97595"/>
    <w:rsid w:val="00EB1359"/>
    <w:rsid w:val="00ED30E1"/>
    <w:rsid w:val="00EE46E4"/>
    <w:rsid w:val="00F00B9D"/>
    <w:rsid w:val="00F05B51"/>
    <w:rsid w:val="00F05C03"/>
    <w:rsid w:val="00F06274"/>
    <w:rsid w:val="00F12788"/>
    <w:rsid w:val="00F15DF0"/>
    <w:rsid w:val="00F1740C"/>
    <w:rsid w:val="00F210F1"/>
    <w:rsid w:val="00F245A0"/>
    <w:rsid w:val="00F37E0C"/>
    <w:rsid w:val="00F4335E"/>
    <w:rsid w:val="00F54BCC"/>
    <w:rsid w:val="00F5569F"/>
    <w:rsid w:val="00F62FFE"/>
    <w:rsid w:val="00F71828"/>
    <w:rsid w:val="00F732A1"/>
    <w:rsid w:val="00F861B7"/>
    <w:rsid w:val="00FB4070"/>
    <w:rsid w:val="00FB61F8"/>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245B4"/>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187888">
      <w:bodyDiv w:val="1"/>
      <w:marLeft w:val="0"/>
      <w:marRight w:val="0"/>
      <w:marTop w:val="0"/>
      <w:marBottom w:val="0"/>
      <w:divBdr>
        <w:top w:val="none" w:sz="0" w:space="0" w:color="auto"/>
        <w:left w:val="none" w:sz="0" w:space="0" w:color="auto"/>
        <w:bottom w:val="none" w:sz="0" w:space="0" w:color="auto"/>
        <w:right w:val="none" w:sz="0" w:space="0" w:color="auto"/>
      </w:divBdr>
    </w:div>
    <w:div w:id="958101830">
      <w:bodyDiv w:val="1"/>
      <w:marLeft w:val="0"/>
      <w:marRight w:val="0"/>
      <w:marTop w:val="0"/>
      <w:marBottom w:val="0"/>
      <w:divBdr>
        <w:top w:val="none" w:sz="0" w:space="0" w:color="auto"/>
        <w:left w:val="none" w:sz="0" w:space="0" w:color="auto"/>
        <w:bottom w:val="none" w:sz="0" w:space="0" w:color="auto"/>
        <w:right w:val="none" w:sz="0" w:space="0" w:color="auto"/>
      </w:divBdr>
    </w:div>
    <w:div w:id="1045520412">
      <w:bodyDiv w:val="1"/>
      <w:marLeft w:val="0"/>
      <w:marRight w:val="0"/>
      <w:marTop w:val="0"/>
      <w:marBottom w:val="0"/>
      <w:divBdr>
        <w:top w:val="none" w:sz="0" w:space="0" w:color="auto"/>
        <w:left w:val="none" w:sz="0" w:space="0" w:color="auto"/>
        <w:bottom w:val="none" w:sz="0" w:space="0" w:color="auto"/>
        <w:right w:val="none" w:sz="0" w:space="0" w:color="auto"/>
      </w:divBdr>
    </w:div>
    <w:div w:id="1116296641">
      <w:bodyDiv w:val="1"/>
      <w:marLeft w:val="0"/>
      <w:marRight w:val="0"/>
      <w:marTop w:val="0"/>
      <w:marBottom w:val="0"/>
      <w:divBdr>
        <w:top w:val="none" w:sz="0" w:space="0" w:color="auto"/>
        <w:left w:val="none" w:sz="0" w:space="0" w:color="auto"/>
        <w:bottom w:val="none" w:sz="0" w:space="0" w:color="auto"/>
        <w:right w:val="none" w:sz="0" w:space="0" w:color="auto"/>
      </w:divBdr>
    </w:div>
    <w:div w:id="1645426905">
      <w:bodyDiv w:val="1"/>
      <w:marLeft w:val="0"/>
      <w:marRight w:val="0"/>
      <w:marTop w:val="0"/>
      <w:marBottom w:val="0"/>
      <w:divBdr>
        <w:top w:val="none" w:sz="0" w:space="0" w:color="auto"/>
        <w:left w:val="none" w:sz="0" w:space="0" w:color="auto"/>
        <w:bottom w:val="none" w:sz="0" w:space="0" w:color="auto"/>
        <w:right w:val="none" w:sz="0" w:space="0" w:color="auto"/>
      </w:divBdr>
    </w:div>
    <w:div w:id="202435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F4F8CEFE64184A56039C012627F44"/>
        <w:category>
          <w:name w:val="Allgemein"/>
          <w:gallery w:val="placeholder"/>
        </w:category>
        <w:types>
          <w:type w:val="bbPlcHdr"/>
        </w:types>
        <w:behaviors>
          <w:behavior w:val="content"/>
        </w:behaviors>
        <w:guid w:val="{DD9D2473-E9F9-40CE-AD84-2112345F828B}"/>
      </w:docPartPr>
      <w:docPartBody>
        <w:p w:rsidR="00600E5C" w:rsidRDefault="00600E5C" w:rsidP="00600E5C">
          <w:pPr>
            <w:pStyle w:val="45CF4F8CEFE64184A56039C012627F44"/>
          </w:pPr>
          <w:r w:rsidRPr="00860E5D">
            <w:rPr>
              <w:rStyle w:val="Platzhaltertext"/>
            </w:rPr>
            <w:t>Klicken oder tippen Sie hier, um Text einzugeben.</w:t>
          </w:r>
        </w:p>
      </w:docPartBody>
    </w:docPart>
    <w:docPart>
      <w:docPartPr>
        <w:name w:val="89B9E2AE32634BADA4C7DF4EBF1A4728"/>
        <w:category>
          <w:name w:val="Allgemein"/>
          <w:gallery w:val="placeholder"/>
        </w:category>
        <w:types>
          <w:type w:val="bbPlcHdr"/>
        </w:types>
        <w:behaviors>
          <w:behavior w:val="content"/>
        </w:behaviors>
        <w:guid w:val="{0E40B339-9CBA-4D5E-94AF-5741172BA8DD}"/>
      </w:docPartPr>
      <w:docPartBody>
        <w:p w:rsidR="00600E5C" w:rsidRDefault="00600E5C" w:rsidP="00600E5C">
          <w:pPr>
            <w:pStyle w:val="89B9E2AE32634BADA4C7DF4EBF1A4728"/>
          </w:pPr>
          <w:r w:rsidRPr="00860E5D">
            <w:rPr>
              <w:rStyle w:val="Platzhaltertext"/>
            </w:rPr>
            <w:t>Klicken oder tippen Sie hier, um Text einzugeben.</w:t>
          </w:r>
        </w:p>
      </w:docPartBody>
    </w:docPart>
    <w:docPart>
      <w:docPartPr>
        <w:name w:val="E50B3044D39A4D53A469E26716C1708B"/>
        <w:category>
          <w:name w:val="Allgemein"/>
          <w:gallery w:val="placeholder"/>
        </w:category>
        <w:types>
          <w:type w:val="bbPlcHdr"/>
        </w:types>
        <w:behaviors>
          <w:behavior w:val="content"/>
        </w:behaviors>
        <w:guid w:val="{EDDFDEEC-CB74-479B-99ED-D8EC6C9A5A36}"/>
      </w:docPartPr>
      <w:docPartBody>
        <w:p w:rsidR="00600E5C" w:rsidRDefault="00600E5C" w:rsidP="00600E5C">
          <w:pPr>
            <w:pStyle w:val="E50B3044D39A4D53A469E26716C1708B"/>
          </w:pPr>
          <w:r w:rsidRPr="00860E5D">
            <w:rPr>
              <w:rStyle w:val="Platzhaltertext"/>
            </w:rPr>
            <w:t>Klicken oder tippen Sie hier, um Text einzugeben.</w:t>
          </w:r>
        </w:p>
      </w:docPartBody>
    </w:docPart>
    <w:docPart>
      <w:docPartPr>
        <w:name w:val="46EC5E33A42244D4830B47F71F627FA4"/>
        <w:category>
          <w:name w:val="Allgemein"/>
          <w:gallery w:val="placeholder"/>
        </w:category>
        <w:types>
          <w:type w:val="bbPlcHdr"/>
        </w:types>
        <w:behaviors>
          <w:behavior w:val="content"/>
        </w:behaviors>
        <w:guid w:val="{130879AA-5C7E-47C0-A0FE-529FE8968D2D}"/>
      </w:docPartPr>
      <w:docPartBody>
        <w:p w:rsidR="00600E5C" w:rsidRDefault="00600E5C" w:rsidP="00600E5C">
          <w:pPr>
            <w:pStyle w:val="46EC5E33A42244D4830B47F71F627FA4"/>
          </w:pPr>
          <w:r w:rsidRPr="00860E5D">
            <w:rPr>
              <w:rStyle w:val="Platzhaltertext"/>
            </w:rPr>
            <w:t>Klicken oder tippen Sie hier, um Text einzugeben.</w:t>
          </w:r>
        </w:p>
      </w:docPartBody>
    </w:docPart>
    <w:docPart>
      <w:docPartPr>
        <w:name w:val="3BBC26796BCC44CFAEA76D85C8CFA923"/>
        <w:category>
          <w:name w:val="Allgemein"/>
          <w:gallery w:val="placeholder"/>
        </w:category>
        <w:types>
          <w:type w:val="bbPlcHdr"/>
        </w:types>
        <w:behaviors>
          <w:behavior w:val="content"/>
        </w:behaviors>
        <w:guid w:val="{5E69AB73-E45B-4BE0-BBF4-CE13AE663023}"/>
      </w:docPartPr>
      <w:docPartBody>
        <w:p w:rsidR="00600E5C" w:rsidRDefault="00600E5C" w:rsidP="00600E5C">
          <w:pPr>
            <w:pStyle w:val="3BBC26796BCC44CFAEA76D85C8CFA923"/>
          </w:pPr>
          <w:r w:rsidRPr="00860E5D">
            <w:rPr>
              <w:rStyle w:val="Platzhaltertext"/>
            </w:rPr>
            <w:t>Klicken oder tippen Sie hier, um Text einzugeben.</w:t>
          </w:r>
        </w:p>
      </w:docPartBody>
    </w:docPart>
    <w:docPart>
      <w:docPartPr>
        <w:name w:val="2326E72E12EB44D3A0F541F31931D8EC"/>
        <w:category>
          <w:name w:val="Allgemein"/>
          <w:gallery w:val="placeholder"/>
        </w:category>
        <w:types>
          <w:type w:val="bbPlcHdr"/>
        </w:types>
        <w:behaviors>
          <w:behavior w:val="content"/>
        </w:behaviors>
        <w:guid w:val="{03F9492D-C5F8-4332-9E18-FA061BB54F75}"/>
      </w:docPartPr>
      <w:docPartBody>
        <w:p w:rsidR="00600E5C" w:rsidRDefault="00600E5C" w:rsidP="00600E5C">
          <w:pPr>
            <w:pStyle w:val="2326E72E12EB44D3A0F541F31931D8EC"/>
          </w:pPr>
          <w:r w:rsidRPr="00860E5D">
            <w:rPr>
              <w:rStyle w:val="Platzhaltertext"/>
            </w:rPr>
            <w:t>Klicken oder tippen Sie hier, um Text einzugeben.</w:t>
          </w:r>
        </w:p>
      </w:docPartBody>
    </w:docPart>
    <w:docPart>
      <w:docPartPr>
        <w:name w:val="8B73112CDA224BBE900C3554D8294AC8"/>
        <w:category>
          <w:name w:val="Allgemein"/>
          <w:gallery w:val="placeholder"/>
        </w:category>
        <w:types>
          <w:type w:val="bbPlcHdr"/>
        </w:types>
        <w:behaviors>
          <w:behavior w:val="content"/>
        </w:behaviors>
        <w:guid w:val="{1E528C88-2EA5-4E02-885B-1D272B37FE56}"/>
      </w:docPartPr>
      <w:docPartBody>
        <w:p w:rsidR="00600E5C" w:rsidRDefault="00600E5C" w:rsidP="00600E5C">
          <w:pPr>
            <w:pStyle w:val="8B73112CDA224BBE900C3554D8294AC8"/>
          </w:pPr>
          <w:r w:rsidRPr="00860E5D">
            <w:rPr>
              <w:rStyle w:val="Platzhaltertext"/>
            </w:rPr>
            <w:t>Klicken oder tippen Sie hier, um Text einzugeben.</w:t>
          </w:r>
        </w:p>
      </w:docPartBody>
    </w:docPart>
    <w:docPart>
      <w:docPartPr>
        <w:name w:val="1E0E75DD7E0347998BED1F8C13DB557F"/>
        <w:category>
          <w:name w:val="Allgemein"/>
          <w:gallery w:val="placeholder"/>
        </w:category>
        <w:types>
          <w:type w:val="bbPlcHdr"/>
        </w:types>
        <w:behaviors>
          <w:behavior w:val="content"/>
        </w:behaviors>
        <w:guid w:val="{84FE8C9A-982C-4D25-8442-EC408AB49C8D}"/>
      </w:docPartPr>
      <w:docPartBody>
        <w:p w:rsidR="00600E5C" w:rsidRDefault="00600E5C" w:rsidP="00600E5C">
          <w:pPr>
            <w:pStyle w:val="1E0E75DD7E0347998BED1F8C13DB557F"/>
          </w:pPr>
          <w:r w:rsidRPr="00860E5D">
            <w:rPr>
              <w:rStyle w:val="Platzhaltertext"/>
            </w:rPr>
            <w:t>Klicken oder tippen Sie hier, um Text einzugeben.</w:t>
          </w:r>
        </w:p>
      </w:docPartBody>
    </w:docPart>
    <w:docPart>
      <w:docPartPr>
        <w:name w:val="476549E3DA014F77A287E9916B4742E2"/>
        <w:category>
          <w:name w:val="Allgemein"/>
          <w:gallery w:val="placeholder"/>
        </w:category>
        <w:types>
          <w:type w:val="bbPlcHdr"/>
        </w:types>
        <w:behaviors>
          <w:behavior w:val="content"/>
        </w:behaviors>
        <w:guid w:val="{A46F6BDE-2A19-46D7-8C33-247FE70AFC3F}"/>
      </w:docPartPr>
      <w:docPartBody>
        <w:p w:rsidR="00600E5C" w:rsidRDefault="00600E5C" w:rsidP="00600E5C">
          <w:pPr>
            <w:pStyle w:val="476549E3DA014F77A287E9916B4742E2"/>
          </w:pPr>
          <w:r w:rsidRPr="009A179D">
            <w:rPr>
              <w:rStyle w:val="Platzhaltertext"/>
            </w:rPr>
            <w:t>Klicken Sie hier, um Text einzugeben.</w:t>
          </w:r>
        </w:p>
      </w:docPartBody>
    </w:docPart>
    <w:docPart>
      <w:docPartPr>
        <w:name w:val="4E795E0795F64252956FEEFE8C7A19A4"/>
        <w:category>
          <w:name w:val="Allgemein"/>
          <w:gallery w:val="placeholder"/>
        </w:category>
        <w:types>
          <w:type w:val="bbPlcHdr"/>
        </w:types>
        <w:behaviors>
          <w:behavior w:val="content"/>
        </w:behaviors>
        <w:guid w:val="{7C389D03-704A-4F3A-8E56-0BE19E9056C8}"/>
      </w:docPartPr>
      <w:docPartBody>
        <w:p w:rsidR="00600E5C" w:rsidRDefault="00600E5C" w:rsidP="00600E5C">
          <w:pPr>
            <w:pStyle w:val="4E795E0795F64252956FEEFE8C7A19A4"/>
          </w:pPr>
          <w:r w:rsidRPr="009A179D">
            <w:rPr>
              <w:rStyle w:val="Platzhaltertext"/>
            </w:rPr>
            <w:t>Klicken Sie hier, um Text einzugeben.</w:t>
          </w:r>
        </w:p>
      </w:docPartBody>
    </w:docPart>
    <w:docPart>
      <w:docPartPr>
        <w:name w:val="840FB962ED8742BC86B1BF4B48D5054A"/>
        <w:category>
          <w:name w:val="Allgemein"/>
          <w:gallery w:val="placeholder"/>
        </w:category>
        <w:types>
          <w:type w:val="bbPlcHdr"/>
        </w:types>
        <w:behaviors>
          <w:behavior w:val="content"/>
        </w:behaviors>
        <w:guid w:val="{AC22561F-9CCB-4686-A2C2-9544F6537FD3}"/>
      </w:docPartPr>
      <w:docPartBody>
        <w:p w:rsidR="00C20082" w:rsidRDefault="00C20082" w:rsidP="00C20082">
          <w:pPr>
            <w:pStyle w:val="840FB962ED8742BC86B1BF4B48D5054A"/>
          </w:pPr>
          <w:r>
            <w:rPr>
              <w:rStyle w:val="Platzhaltertext"/>
            </w:rPr>
            <w:t>Klicken Sie hier, um Text einzugeben.</w:t>
          </w:r>
        </w:p>
      </w:docPartBody>
    </w:docPart>
    <w:docPart>
      <w:docPartPr>
        <w:name w:val="F0EC4FF42698F04F91359CE6899848F5"/>
        <w:category>
          <w:name w:val="Allgemein"/>
          <w:gallery w:val="placeholder"/>
        </w:category>
        <w:types>
          <w:type w:val="bbPlcHdr"/>
        </w:types>
        <w:behaviors>
          <w:behavior w:val="content"/>
        </w:behaviors>
        <w:guid w:val="{CB5AC656-5D34-B549-8571-0D4FF540439D}"/>
      </w:docPartPr>
      <w:docPartBody>
        <w:p w:rsidR="006B2AA9" w:rsidRDefault="00636438" w:rsidP="00636438">
          <w:pPr>
            <w:pStyle w:val="F0EC4FF42698F04F91359CE6899848F5"/>
          </w:pPr>
          <w:r w:rsidRPr="003B78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91372"/>
    <w:rsid w:val="000D1030"/>
    <w:rsid w:val="000E1689"/>
    <w:rsid w:val="00122251"/>
    <w:rsid w:val="00137755"/>
    <w:rsid w:val="001A3DB7"/>
    <w:rsid w:val="001F0ED9"/>
    <w:rsid w:val="00225DAB"/>
    <w:rsid w:val="002A3ADB"/>
    <w:rsid w:val="003A2429"/>
    <w:rsid w:val="003E3C86"/>
    <w:rsid w:val="003F7E01"/>
    <w:rsid w:val="004216F2"/>
    <w:rsid w:val="00482AD9"/>
    <w:rsid w:val="005D329F"/>
    <w:rsid w:val="00600E5C"/>
    <w:rsid w:val="00636438"/>
    <w:rsid w:val="006B2AA9"/>
    <w:rsid w:val="006C300A"/>
    <w:rsid w:val="006D051B"/>
    <w:rsid w:val="00736BE1"/>
    <w:rsid w:val="00741B73"/>
    <w:rsid w:val="00783849"/>
    <w:rsid w:val="009863FF"/>
    <w:rsid w:val="009B7B06"/>
    <w:rsid w:val="00A24715"/>
    <w:rsid w:val="00B20308"/>
    <w:rsid w:val="00B41E39"/>
    <w:rsid w:val="00C20082"/>
    <w:rsid w:val="00C34A48"/>
    <w:rsid w:val="00C42F58"/>
    <w:rsid w:val="00CC7D2F"/>
    <w:rsid w:val="00CD1A9B"/>
    <w:rsid w:val="00D110F0"/>
    <w:rsid w:val="00D23C1D"/>
    <w:rsid w:val="00D4144D"/>
    <w:rsid w:val="00D54952"/>
    <w:rsid w:val="00DA04DA"/>
    <w:rsid w:val="00E24490"/>
    <w:rsid w:val="00E643AA"/>
    <w:rsid w:val="00EE46E4"/>
    <w:rsid w:val="00F62FFE"/>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6438"/>
  </w:style>
  <w:style w:type="paragraph" w:customStyle="1" w:styleId="45CF4F8CEFE64184A56039C012627F44">
    <w:name w:val="45CF4F8CEFE64184A56039C012627F44"/>
    <w:rsid w:val="00600E5C"/>
    <w:pPr>
      <w:spacing w:line="278" w:lineRule="auto"/>
    </w:pPr>
    <w:rPr>
      <w:kern w:val="2"/>
      <w:sz w:val="24"/>
      <w:szCs w:val="24"/>
      <w14:ligatures w14:val="standardContextual"/>
    </w:rPr>
  </w:style>
  <w:style w:type="paragraph" w:customStyle="1" w:styleId="89B9E2AE32634BADA4C7DF4EBF1A4728">
    <w:name w:val="89B9E2AE32634BADA4C7DF4EBF1A4728"/>
    <w:rsid w:val="00600E5C"/>
    <w:pPr>
      <w:spacing w:line="278" w:lineRule="auto"/>
    </w:pPr>
    <w:rPr>
      <w:kern w:val="2"/>
      <w:sz w:val="24"/>
      <w:szCs w:val="24"/>
      <w14:ligatures w14:val="standardContextual"/>
    </w:rPr>
  </w:style>
  <w:style w:type="paragraph" w:customStyle="1" w:styleId="E50B3044D39A4D53A469E26716C1708B">
    <w:name w:val="E50B3044D39A4D53A469E26716C1708B"/>
    <w:rsid w:val="00600E5C"/>
    <w:pPr>
      <w:spacing w:line="278" w:lineRule="auto"/>
    </w:pPr>
    <w:rPr>
      <w:kern w:val="2"/>
      <w:sz w:val="24"/>
      <w:szCs w:val="24"/>
      <w14:ligatures w14:val="standardContextual"/>
    </w:rPr>
  </w:style>
  <w:style w:type="paragraph" w:customStyle="1" w:styleId="46EC5E33A42244D4830B47F71F627FA4">
    <w:name w:val="46EC5E33A42244D4830B47F71F627FA4"/>
    <w:rsid w:val="00600E5C"/>
    <w:pPr>
      <w:spacing w:line="278" w:lineRule="auto"/>
    </w:pPr>
    <w:rPr>
      <w:kern w:val="2"/>
      <w:sz w:val="24"/>
      <w:szCs w:val="24"/>
      <w14:ligatures w14:val="standardContextual"/>
    </w:rPr>
  </w:style>
  <w:style w:type="paragraph" w:customStyle="1" w:styleId="3BBC26796BCC44CFAEA76D85C8CFA923">
    <w:name w:val="3BBC26796BCC44CFAEA76D85C8CFA923"/>
    <w:rsid w:val="00600E5C"/>
    <w:pPr>
      <w:spacing w:line="278" w:lineRule="auto"/>
    </w:pPr>
    <w:rPr>
      <w:kern w:val="2"/>
      <w:sz w:val="24"/>
      <w:szCs w:val="24"/>
      <w14:ligatures w14:val="standardContextual"/>
    </w:rPr>
  </w:style>
  <w:style w:type="paragraph" w:customStyle="1" w:styleId="2326E72E12EB44D3A0F541F31931D8EC">
    <w:name w:val="2326E72E12EB44D3A0F541F31931D8EC"/>
    <w:rsid w:val="00600E5C"/>
    <w:pPr>
      <w:spacing w:line="278" w:lineRule="auto"/>
    </w:pPr>
    <w:rPr>
      <w:kern w:val="2"/>
      <w:sz w:val="24"/>
      <w:szCs w:val="24"/>
      <w14:ligatures w14:val="standardContextual"/>
    </w:rPr>
  </w:style>
  <w:style w:type="paragraph" w:customStyle="1" w:styleId="8B73112CDA224BBE900C3554D8294AC8">
    <w:name w:val="8B73112CDA224BBE900C3554D8294AC8"/>
    <w:rsid w:val="00600E5C"/>
    <w:pPr>
      <w:spacing w:line="278" w:lineRule="auto"/>
    </w:pPr>
    <w:rPr>
      <w:kern w:val="2"/>
      <w:sz w:val="24"/>
      <w:szCs w:val="24"/>
      <w14:ligatures w14:val="standardContextual"/>
    </w:rPr>
  </w:style>
  <w:style w:type="paragraph" w:customStyle="1" w:styleId="1E0E75DD7E0347998BED1F8C13DB557F">
    <w:name w:val="1E0E75DD7E0347998BED1F8C13DB557F"/>
    <w:rsid w:val="00600E5C"/>
    <w:pPr>
      <w:spacing w:line="278" w:lineRule="auto"/>
    </w:pPr>
    <w:rPr>
      <w:kern w:val="2"/>
      <w:sz w:val="24"/>
      <w:szCs w:val="24"/>
      <w14:ligatures w14:val="standardContextual"/>
    </w:rPr>
  </w:style>
  <w:style w:type="paragraph" w:customStyle="1" w:styleId="476549E3DA014F77A287E9916B4742E2">
    <w:name w:val="476549E3DA014F77A287E9916B4742E2"/>
    <w:rsid w:val="00600E5C"/>
    <w:pPr>
      <w:spacing w:line="278" w:lineRule="auto"/>
    </w:pPr>
    <w:rPr>
      <w:kern w:val="2"/>
      <w:sz w:val="24"/>
      <w:szCs w:val="24"/>
      <w14:ligatures w14:val="standardContextual"/>
    </w:rPr>
  </w:style>
  <w:style w:type="paragraph" w:customStyle="1" w:styleId="4E795E0795F64252956FEEFE8C7A19A4">
    <w:name w:val="4E795E0795F64252956FEEFE8C7A19A4"/>
    <w:rsid w:val="00600E5C"/>
    <w:pPr>
      <w:spacing w:line="278" w:lineRule="auto"/>
    </w:pPr>
    <w:rPr>
      <w:kern w:val="2"/>
      <w:sz w:val="24"/>
      <w:szCs w:val="24"/>
      <w14:ligatures w14:val="standardContextual"/>
    </w:rPr>
  </w:style>
  <w:style w:type="paragraph" w:customStyle="1" w:styleId="840FB962ED8742BC86B1BF4B48D5054A">
    <w:name w:val="840FB962ED8742BC86B1BF4B48D5054A"/>
    <w:rsid w:val="00C20082"/>
    <w:pPr>
      <w:spacing w:line="278" w:lineRule="auto"/>
    </w:pPr>
    <w:rPr>
      <w:kern w:val="2"/>
      <w:sz w:val="24"/>
      <w:szCs w:val="24"/>
      <w14:ligatures w14:val="standardContextual"/>
    </w:rPr>
  </w:style>
  <w:style w:type="paragraph" w:customStyle="1" w:styleId="F0EC4FF42698F04F91359CE6899848F5">
    <w:name w:val="F0EC4FF42698F04F91359CE6899848F5"/>
    <w:rsid w:val="006364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999929 xmlns="http://www.datev.de/BSOffice/999929">3efb8a53-4342-40b1-91b4-2c303e35f270</BSO999929>
</file>

<file path=customXml/item5.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2.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3.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4.xml><?xml version="1.0" encoding="utf-8"?>
<ds:datastoreItem xmlns:ds="http://schemas.openxmlformats.org/officeDocument/2006/customXml" ds:itemID="{8E2E5143-0CCC-4A73-9959-08F93865847F}">
  <ds:schemaRefs>
    <ds:schemaRef ds:uri="http://www.datev.de/BSOffice/999929"/>
  </ds:schemaRefs>
</ds:datastoreItem>
</file>

<file path=customXml/itemProps5.xml><?xml version="1.0" encoding="utf-8"?>
<ds:datastoreItem xmlns:ds="http://schemas.openxmlformats.org/officeDocument/2006/customXml" ds:itemID="{7443CE44-CFDC-4BE7-97E5-397BF366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Layout_hbg_Word_Bericht_221103_MSt.dotx</Template>
  <TotalTime>0</TotalTime>
  <Pages>9</Pages>
  <Words>1473</Words>
  <Characters>9285</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Katharina Bähren</cp:lastModifiedBy>
  <cp:revision>7</cp:revision>
  <cp:lastPrinted>2023-01-23T14:03:00Z</cp:lastPrinted>
  <dcterms:created xsi:type="dcterms:W3CDTF">2026-04-27T07:12:00Z</dcterms:created>
  <dcterms:modified xsi:type="dcterms:W3CDTF">2026-05-13T08:34:00Z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